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77FD" w14:textId="0EB9DD2A" w:rsidR="00C81C10" w:rsidRPr="00C81C10" w:rsidRDefault="00C81C10" w:rsidP="00C81C10">
      <w:pPr>
        <w:rPr>
          <w:rFonts w:asciiTheme="minorHAnsi" w:hAnsiTheme="minorHAnsi" w:cstheme="minorHAnsi"/>
          <w:b/>
        </w:rPr>
      </w:pPr>
      <w:r w:rsidRPr="00C81C10">
        <w:rPr>
          <w:rFonts w:asciiTheme="minorHAnsi" w:hAnsiTheme="minorHAnsi" w:cstheme="minorHAnsi"/>
          <w:i/>
          <w:lang w:val="sv-FI"/>
        </w:rPr>
        <w:t xml:space="preserve">       </w:t>
      </w:r>
      <w:r w:rsidRPr="00C81C10">
        <w:rPr>
          <w:rFonts w:asciiTheme="minorHAnsi" w:hAnsiTheme="minorHAnsi" w:cstheme="minorHAnsi"/>
          <w:b/>
          <w:noProof/>
        </w:rPr>
        <w:drawing>
          <wp:inline distT="0" distB="0" distL="0" distR="0" wp14:anchorId="5BA00973" wp14:editId="1DCE4F03">
            <wp:extent cx="4381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C10">
        <w:rPr>
          <w:rFonts w:asciiTheme="minorHAnsi" w:hAnsiTheme="minorHAnsi" w:cstheme="minorHAnsi"/>
          <w:b/>
          <w:noProof/>
        </w:rPr>
        <w:t xml:space="preserve">                                                                                                      </w:t>
      </w:r>
    </w:p>
    <w:p w14:paraId="3EE2FE60" w14:textId="77777777" w:rsidR="00C81C10" w:rsidRPr="000479A1" w:rsidRDefault="00C81C10" w:rsidP="00C81C10">
      <w:pPr>
        <w:pStyle w:val="Naslov4"/>
        <w:tabs>
          <w:tab w:val="left" w:pos="5370"/>
        </w:tabs>
        <w:jc w:val="left"/>
        <w:rPr>
          <w:rFonts w:asciiTheme="minorHAnsi" w:hAnsiTheme="minorHAnsi" w:cstheme="minorHAnsi"/>
          <w:sz w:val="24"/>
          <w:szCs w:val="24"/>
          <w:lang w:val="sv-FI"/>
        </w:rPr>
      </w:pPr>
      <w:r w:rsidRPr="000479A1">
        <w:rPr>
          <w:rFonts w:asciiTheme="minorHAnsi" w:hAnsiTheme="minorHAnsi" w:cstheme="minorHAnsi"/>
          <w:sz w:val="24"/>
          <w:szCs w:val="24"/>
          <w:lang w:val="sv-FI"/>
        </w:rPr>
        <w:t>REPUBLIKA HRVATSKA</w:t>
      </w:r>
      <w:r w:rsidRPr="000479A1">
        <w:rPr>
          <w:rFonts w:asciiTheme="minorHAnsi" w:hAnsiTheme="minorHAnsi" w:cstheme="minorHAnsi"/>
          <w:sz w:val="24"/>
          <w:szCs w:val="24"/>
          <w:lang w:val="sv-FI"/>
        </w:rPr>
        <w:tab/>
      </w:r>
    </w:p>
    <w:p w14:paraId="25457E12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VUKOVARSKO-SRIJEMSKA ŽUPANIJA</w:t>
      </w:r>
    </w:p>
    <w:p w14:paraId="7602402B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OPĆINA ŠTITAR</w:t>
      </w:r>
    </w:p>
    <w:p w14:paraId="4F64A456" w14:textId="2F8E4BC1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OPĆINSKI NAČELNIK</w:t>
      </w:r>
    </w:p>
    <w:p w14:paraId="630154AD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</w:p>
    <w:p w14:paraId="451A5E18" w14:textId="7D1E6B4C" w:rsidR="00C81C10" w:rsidRPr="000479A1" w:rsidRDefault="00C81C10" w:rsidP="00C81C10">
      <w:pPr>
        <w:tabs>
          <w:tab w:val="center" w:pos="4274"/>
        </w:tabs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 xml:space="preserve">KLASA: </w:t>
      </w:r>
      <w:r w:rsidR="0077634E"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245</w:t>
      </w:r>
      <w:r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77634E"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E04BCB"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-01/</w:t>
      </w:r>
      <w:r w:rsidR="0077634E" w:rsidRPr="00E04BCB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</w:p>
    <w:p w14:paraId="1F98921E" w14:textId="48EFA216" w:rsidR="00C81C10" w:rsidRPr="000479A1" w:rsidRDefault="00C81C10" w:rsidP="00C81C10">
      <w:pPr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>UR.BROJ: 2196-25-02-</w:t>
      </w:r>
      <w:r w:rsidR="004757B7">
        <w:rPr>
          <w:rFonts w:asciiTheme="minorHAnsi" w:hAnsiTheme="minorHAnsi" w:cstheme="minorHAnsi"/>
          <w:sz w:val="24"/>
          <w:szCs w:val="24"/>
        </w:rPr>
        <w:t>25</w:t>
      </w:r>
      <w:r w:rsidRPr="000479A1">
        <w:rPr>
          <w:rFonts w:asciiTheme="minorHAnsi" w:hAnsiTheme="minorHAnsi" w:cstheme="minorHAnsi"/>
          <w:sz w:val="24"/>
          <w:szCs w:val="24"/>
        </w:rPr>
        <w:t>-</w:t>
      </w:r>
      <w:r w:rsidR="00E04BCB">
        <w:rPr>
          <w:rFonts w:asciiTheme="minorHAnsi" w:hAnsiTheme="minorHAnsi" w:cstheme="minorHAnsi"/>
          <w:sz w:val="24"/>
          <w:szCs w:val="24"/>
        </w:rPr>
        <w:t>12</w:t>
      </w:r>
    </w:p>
    <w:p w14:paraId="1D83E326" w14:textId="1C227701" w:rsidR="00467F16" w:rsidRPr="000479A1" w:rsidRDefault="00C81C10" w:rsidP="004555A6">
      <w:pPr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E04BCB">
        <w:rPr>
          <w:rFonts w:asciiTheme="minorHAnsi" w:hAnsiTheme="minorHAnsi" w:cstheme="minorHAnsi"/>
          <w:sz w:val="24"/>
          <w:szCs w:val="24"/>
        </w:rPr>
        <w:t>13.</w:t>
      </w:r>
      <w:r w:rsidRPr="000479A1">
        <w:rPr>
          <w:rFonts w:asciiTheme="minorHAnsi" w:hAnsiTheme="minorHAnsi" w:cstheme="minorHAnsi"/>
          <w:sz w:val="24"/>
          <w:szCs w:val="24"/>
        </w:rPr>
        <w:t xml:space="preserve"> </w:t>
      </w:r>
      <w:r w:rsidR="00F75D36" w:rsidRPr="000479A1">
        <w:rPr>
          <w:rFonts w:asciiTheme="minorHAnsi" w:hAnsiTheme="minorHAnsi" w:cstheme="minorHAnsi"/>
          <w:sz w:val="24"/>
          <w:szCs w:val="24"/>
        </w:rPr>
        <w:t>siječanj</w:t>
      </w:r>
      <w:r w:rsidRPr="000479A1">
        <w:rPr>
          <w:rFonts w:asciiTheme="minorHAnsi" w:hAnsiTheme="minorHAnsi" w:cstheme="minorHAnsi"/>
          <w:sz w:val="24"/>
          <w:szCs w:val="24"/>
        </w:rPr>
        <w:t xml:space="preserve"> </w:t>
      </w:r>
      <w:r w:rsidR="004757B7">
        <w:rPr>
          <w:rFonts w:asciiTheme="minorHAnsi" w:hAnsiTheme="minorHAnsi" w:cstheme="minorHAnsi"/>
          <w:sz w:val="24"/>
          <w:szCs w:val="24"/>
        </w:rPr>
        <w:t>2025</w:t>
      </w:r>
      <w:r w:rsidRPr="000479A1">
        <w:rPr>
          <w:rFonts w:asciiTheme="minorHAnsi" w:hAnsiTheme="minorHAnsi" w:cstheme="minorHAnsi"/>
          <w:sz w:val="24"/>
          <w:szCs w:val="24"/>
        </w:rPr>
        <w:t>. godine</w:t>
      </w:r>
    </w:p>
    <w:p w14:paraId="1CD581B7" w14:textId="0F8123B6" w:rsidR="005B172C" w:rsidRPr="000479A1" w:rsidRDefault="007C2CE8" w:rsidP="000479A1">
      <w:pPr>
        <w:tabs>
          <w:tab w:val="left" w:pos="2523"/>
        </w:tabs>
        <w:ind w:left="590"/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5B172C" w:rsidRPr="000479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4D0000A" w14:textId="592ADBBE" w:rsidR="005B172C" w:rsidRPr="000479A1" w:rsidRDefault="00445305" w:rsidP="00445305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Na temelju članka 48. st. 1. Zakona o lokalnoj i područnoj (regionalnoj) samoupravi („Narodne novine“ broj: 33/01, 60/01, 129/05, 109/07, 125/08, 36/09, 150/11, 144/12, 19/13, 137/15, 123/17, 98/19 i 144/20) Općinski načelnik Općine Štitar dostavlja:</w:t>
      </w:r>
    </w:p>
    <w:p w14:paraId="0A651D07" w14:textId="64173BFB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</w:p>
    <w:p w14:paraId="6A64ECFD" w14:textId="6194AADE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IZVJEŠĆE</w:t>
      </w:r>
    </w:p>
    <w:p w14:paraId="6E40DAA9" w14:textId="793AA421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 xml:space="preserve">o obavljenim aktivnostima posebnih mjera zaštite od požara u </w:t>
      </w:r>
      <w:r w:rsidR="004757B7">
        <w:rPr>
          <w:rFonts w:asciiTheme="minorHAnsi" w:hAnsiTheme="minorHAnsi" w:cstheme="minorHAnsi"/>
          <w:b/>
          <w:bCs/>
        </w:rPr>
        <w:t>2024</w:t>
      </w:r>
      <w:r w:rsidRPr="000479A1">
        <w:rPr>
          <w:rFonts w:asciiTheme="minorHAnsi" w:hAnsiTheme="minorHAnsi" w:cstheme="minorHAnsi"/>
          <w:b/>
          <w:bCs/>
        </w:rPr>
        <w:t>. godini</w:t>
      </w:r>
    </w:p>
    <w:p w14:paraId="3B59C8B7" w14:textId="7E75EE8A" w:rsidR="00445305" w:rsidRPr="000479A1" w:rsidRDefault="00445305">
      <w:pPr>
        <w:pStyle w:val="Tijeloteksta"/>
        <w:rPr>
          <w:rFonts w:asciiTheme="minorHAnsi" w:hAnsiTheme="minorHAnsi" w:cstheme="minorHAnsi"/>
          <w:b/>
          <w:bCs/>
        </w:rPr>
      </w:pPr>
    </w:p>
    <w:p w14:paraId="347D7B0A" w14:textId="77777777" w:rsidR="00445305" w:rsidRPr="000479A1" w:rsidRDefault="00445305" w:rsidP="005B172C">
      <w:pPr>
        <w:pStyle w:val="Tijeloteksta"/>
        <w:ind w:left="1440" w:hanging="1440"/>
        <w:rPr>
          <w:rFonts w:asciiTheme="minorHAnsi" w:hAnsiTheme="minorHAnsi" w:cstheme="minorHAnsi"/>
          <w:b/>
          <w:bCs/>
        </w:rPr>
      </w:pPr>
    </w:p>
    <w:p w14:paraId="118AF16A" w14:textId="1DEDD138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OPĆI DIO</w:t>
      </w:r>
    </w:p>
    <w:p w14:paraId="478000A0" w14:textId="13FB677F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Sukladno obvezama određenim Programom aktivnosti u provedbi posebnih mjera zaštite od požara od interesa RH u </w:t>
      </w:r>
      <w:r w:rsidR="00896A61">
        <w:rPr>
          <w:rFonts w:asciiTheme="minorHAnsi" w:hAnsiTheme="minorHAnsi" w:cstheme="minorHAnsi"/>
        </w:rPr>
        <w:t>2024</w:t>
      </w:r>
      <w:r w:rsidRPr="000479A1">
        <w:rPr>
          <w:rFonts w:asciiTheme="minorHAnsi" w:hAnsiTheme="minorHAnsi" w:cstheme="minorHAnsi"/>
        </w:rPr>
        <w:t>. godini utvrđuje se i podnosi izvješće kako slijedi:</w:t>
      </w:r>
    </w:p>
    <w:p w14:paraId="3B8F33FE" w14:textId="7FCA5AA1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</w:p>
    <w:p w14:paraId="1103DE02" w14:textId="5381247A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AKTI</w:t>
      </w:r>
    </w:p>
    <w:p w14:paraId="1C6148AB" w14:textId="014EBFEF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U </w:t>
      </w:r>
      <w:r w:rsidR="00896A61">
        <w:rPr>
          <w:rFonts w:asciiTheme="minorHAnsi" w:hAnsiTheme="minorHAnsi" w:cstheme="minorHAnsi"/>
        </w:rPr>
        <w:t>2024</w:t>
      </w:r>
      <w:r w:rsidRPr="000479A1">
        <w:rPr>
          <w:rFonts w:asciiTheme="minorHAnsi" w:hAnsiTheme="minorHAnsi" w:cstheme="minorHAnsi"/>
        </w:rPr>
        <w:t xml:space="preserve">. godini Općina Štitar je u pravcu provedbe aktivnosti utvrđenih Programom aktivnosti u provedbi posebnih mjera zaštite od požara od interesa RH u </w:t>
      </w:r>
      <w:r w:rsidR="00896A61">
        <w:rPr>
          <w:rFonts w:asciiTheme="minorHAnsi" w:hAnsiTheme="minorHAnsi" w:cstheme="minorHAnsi"/>
        </w:rPr>
        <w:t>2024</w:t>
      </w:r>
      <w:r w:rsidRPr="000479A1">
        <w:rPr>
          <w:rFonts w:asciiTheme="minorHAnsi" w:hAnsiTheme="minorHAnsi" w:cstheme="minorHAnsi"/>
        </w:rPr>
        <w:t xml:space="preserve">. godini usvojila sljedeće akte: </w:t>
      </w:r>
    </w:p>
    <w:p w14:paraId="131E30D8" w14:textId="49DFF5FB" w:rsidR="00467F16" w:rsidRPr="000479A1" w:rsidRDefault="00C81C10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ab/>
      </w:r>
      <w:r w:rsidRPr="000479A1">
        <w:rPr>
          <w:rFonts w:asciiTheme="minorHAnsi" w:hAnsiTheme="minorHAnsi" w:cstheme="minorHAnsi"/>
        </w:rPr>
        <w:tab/>
      </w:r>
    </w:p>
    <w:p w14:paraId="5FC79C3E" w14:textId="5E03BFEE" w:rsidR="00296A9C" w:rsidRPr="00E04BCB" w:rsidRDefault="00CA331E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20. veljače 2024. godine - </w:t>
      </w:r>
      <w:r w:rsidR="0030149D" w:rsidRPr="00E04BCB">
        <w:rPr>
          <w:rFonts w:asciiTheme="minorHAnsi" w:hAnsiTheme="minorHAnsi" w:cstheme="minorHAnsi"/>
        </w:rPr>
        <w:t xml:space="preserve">Plan operativne provedbe Programa aktivnosti u provedbi posebnih mjera zaštite od požara od interesa za </w:t>
      </w:r>
      <w:r w:rsidRPr="00E04BCB">
        <w:rPr>
          <w:rFonts w:asciiTheme="minorHAnsi" w:hAnsiTheme="minorHAnsi" w:cstheme="minorHAnsi"/>
        </w:rPr>
        <w:t>Republiku Hrvatsku</w:t>
      </w:r>
      <w:r w:rsidR="0030149D" w:rsidRPr="00E04BCB">
        <w:rPr>
          <w:rFonts w:asciiTheme="minorHAnsi" w:hAnsiTheme="minorHAnsi" w:cstheme="minorHAnsi"/>
        </w:rPr>
        <w:t xml:space="preserve"> </w:t>
      </w:r>
      <w:r w:rsidRPr="00E04BCB">
        <w:rPr>
          <w:rFonts w:asciiTheme="minorHAnsi" w:hAnsiTheme="minorHAnsi" w:cstheme="minorHAnsi"/>
        </w:rPr>
        <w:t>u</w:t>
      </w:r>
      <w:r w:rsidR="0030149D" w:rsidRPr="00E04BCB">
        <w:rPr>
          <w:rFonts w:asciiTheme="minorHAnsi" w:hAnsiTheme="minorHAnsi" w:cstheme="minorHAnsi"/>
        </w:rPr>
        <w:t xml:space="preserve"> </w:t>
      </w:r>
      <w:r w:rsidRPr="00E04BCB">
        <w:rPr>
          <w:rFonts w:asciiTheme="minorHAnsi" w:hAnsiTheme="minorHAnsi" w:cstheme="minorHAnsi"/>
        </w:rPr>
        <w:t>2024</w:t>
      </w:r>
      <w:r w:rsidR="0030149D" w:rsidRPr="00E04BCB">
        <w:rPr>
          <w:rFonts w:asciiTheme="minorHAnsi" w:hAnsiTheme="minorHAnsi" w:cstheme="minorHAnsi"/>
        </w:rPr>
        <w:t>. godin</w:t>
      </w:r>
      <w:r w:rsidRPr="00E04BCB">
        <w:rPr>
          <w:rFonts w:asciiTheme="minorHAnsi" w:hAnsiTheme="minorHAnsi" w:cstheme="minorHAnsi"/>
        </w:rPr>
        <w:t>i na području Općine Štitar</w:t>
      </w:r>
      <w:r w:rsidR="00296A9C" w:rsidRPr="00E04BCB">
        <w:rPr>
          <w:rFonts w:asciiTheme="minorHAnsi" w:hAnsiTheme="minorHAnsi" w:cstheme="minorHAnsi"/>
        </w:rPr>
        <w:t>,</w:t>
      </w:r>
    </w:p>
    <w:p w14:paraId="633C5326" w14:textId="3BFCED87" w:rsidR="0030149D" w:rsidRPr="00E04BCB" w:rsidRDefault="00CA331E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>20. veljače 2024. godine -</w:t>
      </w:r>
      <w:r w:rsidR="0030149D" w:rsidRPr="00E04BCB">
        <w:rPr>
          <w:rFonts w:asciiTheme="minorHAnsi" w:hAnsiTheme="minorHAnsi" w:cstheme="minorHAnsi"/>
        </w:rPr>
        <w:t xml:space="preserve"> Plan motrenja, čuvanja i ophodnje otvorenog prostora i građevina za razdoblje visokog i vrlo visokog indeksa opasnosti</w:t>
      </w:r>
      <w:r w:rsidR="00296A9C" w:rsidRPr="00E04BCB">
        <w:rPr>
          <w:rFonts w:asciiTheme="minorHAnsi" w:hAnsiTheme="minorHAnsi" w:cstheme="minorHAnsi"/>
        </w:rPr>
        <w:t>,</w:t>
      </w:r>
    </w:p>
    <w:p w14:paraId="509ECF41" w14:textId="64ABEA16" w:rsidR="0030149D" w:rsidRPr="00E04BCB" w:rsidRDefault="00CA331E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20. veljače 2024. godine - </w:t>
      </w:r>
      <w:r w:rsidR="00296A9C" w:rsidRPr="00E04BCB">
        <w:rPr>
          <w:rFonts w:asciiTheme="minorHAnsi" w:hAnsiTheme="minorHAnsi" w:cstheme="minorHAnsi"/>
        </w:rPr>
        <w:t>Plan aktivnog uključivanja svih subjekata zaštite od požara na području Općine</w:t>
      </w:r>
      <w:r w:rsidR="00B277ED" w:rsidRPr="00E04BCB">
        <w:rPr>
          <w:rFonts w:asciiTheme="minorHAnsi" w:hAnsiTheme="minorHAnsi" w:cstheme="minorHAnsi"/>
        </w:rPr>
        <w:t>,</w:t>
      </w:r>
    </w:p>
    <w:p w14:paraId="1B53D0FE" w14:textId="550AF125" w:rsidR="00F75D36" w:rsidRPr="00E04BCB" w:rsidRDefault="00F75D36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Smjernice za organizaciju </w:t>
      </w:r>
      <w:r w:rsidR="005A6651" w:rsidRPr="00E04BCB">
        <w:rPr>
          <w:rFonts w:asciiTheme="minorHAnsi" w:hAnsiTheme="minorHAnsi" w:cstheme="minorHAnsi"/>
        </w:rPr>
        <w:t>i razvoj sustava civilne zaštite na području Općine Štitar za period 2022.-2025. godine</w:t>
      </w:r>
      <w:r w:rsidR="0077634E" w:rsidRPr="00E04BCB">
        <w:rPr>
          <w:rFonts w:asciiTheme="minorHAnsi" w:hAnsiTheme="minorHAnsi" w:cstheme="minorHAnsi"/>
        </w:rPr>
        <w:t xml:space="preserve"> su usvojene 22. veljače 2022. godine</w:t>
      </w:r>
      <w:r w:rsidR="005A6651" w:rsidRPr="00E04BCB">
        <w:rPr>
          <w:rFonts w:asciiTheme="minorHAnsi" w:hAnsiTheme="minorHAnsi" w:cstheme="minorHAnsi"/>
        </w:rPr>
        <w:t xml:space="preserve">, </w:t>
      </w:r>
    </w:p>
    <w:p w14:paraId="2D395AB6" w14:textId="3208AA2F" w:rsidR="00F75D36" w:rsidRPr="00E04BCB" w:rsidRDefault="00153978" w:rsidP="00426907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 </w:t>
      </w:r>
      <w:r w:rsidR="00F75D36" w:rsidRPr="00E04BCB">
        <w:rPr>
          <w:rFonts w:asciiTheme="minorHAnsi" w:hAnsiTheme="minorHAnsi" w:cstheme="minorHAnsi"/>
        </w:rPr>
        <w:t xml:space="preserve">U </w:t>
      </w:r>
      <w:r w:rsidR="0077634E" w:rsidRPr="00E04BCB">
        <w:rPr>
          <w:rFonts w:asciiTheme="minorHAnsi" w:hAnsiTheme="minorHAnsi" w:cstheme="minorHAnsi"/>
        </w:rPr>
        <w:t>studenom</w:t>
      </w:r>
      <w:r w:rsidR="00F75D36" w:rsidRPr="00E04BCB">
        <w:rPr>
          <w:rFonts w:asciiTheme="minorHAnsi" w:hAnsiTheme="minorHAnsi" w:cstheme="minorHAnsi"/>
        </w:rPr>
        <w:t xml:space="preserve"> </w:t>
      </w:r>
      <w:r w:rsidR="00C77280" w:rsidRPr="00E04BCB">
        <w:rPr>
          <w:rFonts w:asciiTheme="minorHAnsi" w:hAnsiTheme="minorHAnsi" w:cstheme="minorHAnsi"/>
        </w:rPr>
        <w:t>2024</w:t>
      </w:r>
      <w:r w:rsidR="00F75D36" w:rsidRPr="00E04BCB">
        <w:rPr>
          <w:rFonts w:asciiTheme="minorHAnsi" w:hAnsiTheme="minorHAnsi" w:cstheme="minorHAnsi"/>
        </w:rPr>
        <w:t xml:space="preserve">. godine napravljena je Analiza stanja sustava civilne zaštite na području Općine Štitar za </w:t>
      </w:r>
      <w:r w:rsidR="00C77280" w:rsidRPr="00E04BCB">
        <w:rPr>
          <w:rFonts w:asciiTheme="minorHAnsi" w:hAnsiTheme="minorHAnsi" w:cstheme="minorHAnsi"/>
        </w:rPr>
        <w:t>2024</w:t>
      </w:r>
      <w:r w:rsidR="00F75D36" w:rsidRPr="00E04BCB">
        <w:rPr>
          <w:rFonts w:asciiTheme="minorHAnsi" w:hAnsiTheme="minorHAnsi" w:cstheme="minorHAnsi"/>
        </w:rPr>
        <w:t>. godinu</w:t>
      </w:r>
      <w:r w:rsidR="00C77280" w:rsidRPr="00E04BCB">
        <w:rPr>
          <w:rFonts w:asciiTheme="minorHAnsi" w:hAnsiTheme="minorHAnsi" w:cstheme="minorHAnsi"/>
        </w:rPr>
        <w:t>,</w:t>
      </w:r>
    </w:p>
    <w:p w14:paraId="26928E2E" w14:textId="2967443A" w:rsidR="0077634E" w:rsidRPr="00E04BCB" w:rsidRDefault="005A6651" w:rsidP="00B6396E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U </w:t>
      </w:r>
      <w:r w:rsidR="00B6396E" w:rsidRPr="00E04BCB">
        <w:rPr>
          <w:rFonts w:asciiTheme="minorHAnsi" w:hAnsiTheme="minorHAnsi" w:cstheme="minorHAnsi"/>
        </w:rPr>
        <w:t>studenom</w:t>
      </w:r>
      <w:r w:rsidRPr="00E04BCB">
        <w:rPr>
          <w:rFonts w:asciiTheme="minorHAnsi" w:hAnsiTheme="minorHAnsi" w:cstheme="minorHAnsi"/>
        </w:rPr>
        <w:t xml:space="preserve"> </w:t>
      </w:r>
      <w:r w:rsidR="00B6396E" w:rsidRPr="00E04BCB">
        <w:rPr>
          <w:rFonts w:asciiTheme="minorHAnsi" w:hAnsiTheme="minorHAnsi" w:cstheme="minorHAnsi"/>
        </w:rPr>
        <w:t>2024</w:t>
      </w:r>
      <w:r w:rsidRPr="00E04BCB">
        <w:rPr>
          <w:rFonts w:asciiTheme="minorHAnsi" w:hAnsiTheme="minorHAnsi" w:cstheme="minorHAnsi"/>
        </w:rPr>
        <w:t xml:space="preserve">. godine usvojen je Godišnji plan razvoja sustava civilne zaštite za </w:t>
      </w:r>
      <w:r w:rsidR="00B6396E" w:rsidRPr="00E04BCB">
        <w:rPr>
          <w:rFonts w:asciiTheme="minorHAnsi" w:hAnsiTheme="minorHAnsi" w:cstheme="minorHAnsi"/>
        </w:rPr>
        <w:t>2025</w:t>
      </w:r>
      <w:r w:rsidRPr="00E04BCB">
        <w:rPr>
          <w:rFonts w:asciiTheme="minorHAnsi" w:hAnsiTheme="minorHAnsi" w:cstheme="minorHAnsi"/>
        </w:rPr>
        <w:t xml:space="preserve">. godinu </w:t>
      </w:r>
      <w:r w:rsidR="001739FF" w:rsidRPr="00E04BCB">
        <w:rPr>
          <w:rFonts w:asciiTheme="minorHAnsi" w:hAnsiTheme="minorHAnsi" w:cstheme="minorHAnsi"/>
        </w:rPr>
        <w:t xml:space="preserve">s financijskim učincima za razdoblje </w:t>
      </w:r>
      <w:r w:rsidR="00B6396E" w:rsidRPr="00E04BCB">
        <w:rPr>
          <w:rFonts w:asciiTheme="minorHAnsi" w:hAnsiTheme="minorHAnsi" w:cstheme="minorHAnsi"/>
        </w:rPr>
        <w:t>2025</w:t>
      </w:r>
      <w:r w:rsidR="001739FF" w:rsidRPr="00E04BCB">
        <w:rPr>
          <w:rFonts w:asciiTheme="minorHAnsi" w:hAnsiTheme="minorHAnsi" w:cstheme="minorHAnsi"/>
        </w:rPr>
        <w:t>-</w:t>
      </w:r>
      <w:r w:rsidR="00B6396E" w:rsidRPr="00E04BCB">
        <w:rPr>
          <w:rFonts w:asciiTheme="minorHAnsi" w:hAnsiTheme="minorHAnsi" w:cstheme="minorHAnsi"/>
        </w:rPr>
        <w:t>2027</w:t>
      </w:r>
      <w:r w:rsidR="001739FF" w:rsidRPr="00E04BCB">
        <w:rPr>
          <w:rFonts w:asciiTheme="minorHAnsi" w:hAnsiTheme="minorHAnsi" w:cstheme="minorHAnsi"/>
        </w:rPr>
        <w:t xml:space="preserve">. godine, </w:t>
      </w:r>
    </w:p>
    <w:p w14:paraId="62B99BC4" w14:textId="57351056" w:rsidR="00B6396E" w:rsidRPr="00E04BCB" w:rsidRDefault="00B6396E" w:rsidP="00B6396E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05. veljače 2024. godine usvojena Odluka o imenovanju stožera civilne zaštite Općine Štitar, </w:t>
      </w:r>
    </w:p>
    <w:p w14:paraId="27E1C0BF" w14:textId="662E474C" w:rsidR="0077634E" w:rsidRPr="00E04BCB" w:rsidRDefault="0077634E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lastRenderedPageBreak/>
        <w:t xml:space="preserve">04. </w:t>
      </w:r>
      <w:r w:rsidR="001628B9" w:rsidRPr="00E04BCB">
        <w:rPr>
          <w:rFonts w:asciiTheme="minorHAnsi" w:hAnsiTheme="minorHAnsi" w:cstheme="minorHAnsi"/>
        </w:rPr>
        <w:t>ožujka</w:t>
      </w:r>
      <w:r w:rsidRPr="00E04BCB">
        <w:rPr>
          <w:rFonts w:asciiTheme="minorHAnsi" w:hAnsiTheme="minorHAnsi" w:cstheme="minorHAnsi"/>
        </w:rPr>
        <w:t xml:space="preserve"> </w:t>
      </w:r>
      <w:r w:rsidR="001628B9" w:rsidRPr="00E04BCB">
        <w:rPr>
          <w:rFonts w:asciiTheme="minorHAnsi" w:hAnsiTheme="minorHAnsi" w:cstheme="minorHAnsi"/>
        </w:rPr>
        <w:t>2024</w:t>
      </w:r>
      <w:r w:rsidRPr="00E04BCB">
        <w:rPr>
          <w:rFonts w:asciiTheme="minorHAnsi" w:hAnsiTheme="minorHAnsi" w:cstheme="minorHAnsi"/>
        </w:rPr>
        <w:t xml:space="preserve">. godine donesen je Godišnji provedbeni plan unaprjeđenja zaštite od požara za područje Općine Štitar za </w:t>
      </w:r>
      <w:r w:rsidR="001628B9" w:rsidRPr="00E04BCB">
        <w:rPr>
          <w:rFonts w:asciiTheme="minorHAnsi" w:hAnsiTheme="minorHAnsi" w:cstheme="minorHAnsi"/>
        </w:rPr>
        <w:t>2024</w:t>
      </w:r>
      <w:r w:rsidRPr="00E04BCB">
        <w:rPr>
          <w:rFonts w:asciiTheme="minorHAnsi" w:hAnsiTheme="minorHAnsi" w:cstheme="minorHAnsi"/>
        </w:rPr>
        <w:t>. godinu</w:t>
      </w:r>
      <w:r w:rsidR="001628B9" w:rsidRPr="00E04BCB">
        <w:rPr>
          <w:rFonts w:asciiTheme="minorHAnsi" w:hAnsiTheme="minorHAnsi" w:cstheme="minorHAnsi"/>
        </w:rPr>
        <w:t>,</w:t>
      </w:r>
    </w:p>
    <w:p w14:paraId="774A84B4" w14:textId="2763DDEB" w:rsidR="0077634E" w:rsidRPr="00E04BCB" w:rsidRDefault="0077634E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04. </w:t>
      </w:r>
      <w:r w:rsidR="001628B9" w:rsidRPr="00E04BCB">
        <w:rPr>
          <w:rFonts w:asciiTheme="minorHAnsi" w:hAnsiTheme="minorHAnsi" w:cstheme="minorHAnsi"/>
        </w:rPr>
        <w:t>ožujka</w:t>
      </w:r>
      <w:r w:rsidRPr="00E04BCB">
        <w:rPr>
          <w:rFonts w:asciiTheme="minorHAnsi" w:hAnsiTheme="minorHAnsi" w:cstheme="minorHAnsi"/>
        </w:rPr>
        <w:t xml:space="preserve"> </w:t>
      </w:r>
      <w:r w:rsidR="001628B9" w:rsidRPr="00E04BCB">
        <w:rPr>
          <w:rFonts w:asciiTheme="minorHAnsi" w:hAnsiTheme="minorHAnsi" w:cstheme="minorHAnsi"/>
        </w:rPr>
        <w:t>2024</w:t>
      </w:r>
      <w:r w:rsidRPr="00E04BCB">
        <w:rPr>
          <w:rFonts w:asciiTheme="minorHAnsi" w:hAnsiTheme="minorHAnsi" w:cstheme="minorHAnsi"/>
        </w:rPr>
        <w:t xml:space="preserve">. godine donesen je Plan aktivnosti za protupožarnu sezonu u </w:t>
      </w:r>
      <w:r w:rsidR="001628B9" w:rsidRPr="00E04BCB">
        <w:rPr>
          <w:rFonts w:asciiTheme="minorHAnsi" w:hAnsiTheme="minorHAnsi" w:cstheme="minorHAnsi"/>
        </w:rPr>
        <w:t>2024</w:t>
      </w:r>
      <w:r w:rsidRPr="00E04BCB">
        <w:rPr>
          <w:rFonts w:asciiTheme="minorHAnsi" w:hAnsiTheme="minorHAnsi" w:cstheme="minorHAnsi"/>
        </w:rPr>
        <w:t>. godini</w:t>
      </w:r>
      <w:r w:rsidR="001628B9" w:rsidRPr="00E04BCB">
        <w:rPr>
          <w:rFonts w:asciiTheme="minorHAnsi" w:hAnsiTheme="minorHAnsi" w:cstheme="minorHAnsi"/>
        </w:rPr>
        <w:t>,</w:t>
      </w:r>
    </w:p>
    <w:p w14:paraId="1501A133" w14:textId="56B12B9C" w:rsidR="001628B9" w:rsidRPr="00E04BCB" w:rsidRDefault="001628B9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>04. ožujka 2024. godine - Naredba o zabrani svih vrsta spaljivanja na otvorenom za vrijeme žetve i vršidbe na području Općine Štitar u 2024. godini,</w:t>
      </w:r>
    </w:p>
    <w:p w14:paraId="58587B77" w14:textId="77777777" w:rsidR="00896A61" w:rsidRPr="00E04BCB" w:rsidRDefault="00896A61" w:rsidP="00896A61">
      <w:pPr>
        <w:pStyle w:val="Tijeloteksta"/>
        <w:jc w:val="both"/>
        <w:rPr>
          <w:rFonts w:asciiTheme="minorHAnsi" w:hAnsiTheme="minorHAnsi" w:cstheme="minorHAnsi"/>
        </w:rPr>
      </w:pPr>
    </w:p>
    <w:p w14:paraId="7BCF43AB" w14:textId="22675D3E" w:rsidR="00896A61" w:rsidRPr="00E04BCB" w:rsidRDefault="00896A61" w:rsidP="00896A61">
      <w:pPr>
        <w:pStyle w:val="Tijeloteksta"/>
        <w:jc w:val="both"/>
        <w:rPr>
          <w:rFonts w:asciiTheme="minorHAnsi" w:hAnsiTheme="minorHAnsi" w:cstheme="minorHAnsi"/>
          <w:b/>
          <w:bCs/>
        </w:rPr>
      </w:pPr>
      <w:r w:rsidRPr="00E04BCB">
        <w:rPr>
          <w:rFonts w:asciiTheme="minorHAnsi" w:hAnsiTheme="minorHAnsi" w:cstheme="minorHAnsi"/>
          <w:b/>
          <w:bCs/>
        </w:rPr>
        <w:t>CIVILNA ZAŠTITA</w:t>
      </w:r>
    </w:p>
    <w:p w14:paraId="1CF8EC7B" w14:textId="2C0F43B1" w:rsidR="00896A61" w:rsidRPr="00E04BCB" w:rsidRDefault="00896A61" w:rsidP="00896A61">
      <w:pPr>
        <w:pStyle w:val="Tijeloteksta"/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U području civilne zaštite valja istaknuti sljedeće aktivnosti: </w:t>
      </w:r>
    </w:p>
    <w:p w14:paraId="28E7BF34" w14:textId="276F0013" w:rsidR="00896A61" w:rsidRPr="00E04BCB" w:rsidRDefault="00896A61" w:rsidP="00896A6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27. siječnja 2024. godine provedeno je smotriranje i osposobljavanje pripadnika postrojbe civilne zaštite opće namjene; </w:t>
      </w:r>
    </w:p>
    <w:p w14:paraId="6DCB22EF" w14:textId="48D81234" w:rsidR="00896A61" w:rsidRPr="00E04BCB" w:rsidRDefault="00CA331E" w:rsidP="00896A6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E04BCB">
        <w:rPr>
          <w:rFonts w:asciiTheme="minorHAnsi" w:hAnsiTheme="minorHAnsi" w:cstheme="minorHAnsi"/>
        </w:rPr>
        <w:t xml:space="preserve">20. veljače 2024. godine održana sjednica Stožera Civilne zaštite na kojoj su utvrđeni prijedlozi Plana operativne provedbe programa aktivnosti u provedbi posebnih mjera zaštite od požara od interesa za Općinu Štitar za 2024. godinu, Plana motrenja, čuvanja i ophodnje otvorenog prostora i građevina za razdoblja visokog i vrlo visokog indeksa opasnosti, te Prijedloga Plana aktivnog uključivanja svih subjekata zaštite od požara na području Općine. Također, pod točkom dnevnog reda su razmatrane i pripreme za turističku sezonu 2024. godine. </w:t>
      </w:r>
    </w:p>
    <w:p w14:paraId="19008E93" w14:textId="7ED54481" w:rsidR="00445305" w:rsidRPr="00E04BCB" w:rsidRDefault="00445305" w:rsidP="00445305">
      <w:pPr>
        <w:pStyle w:val="Tijeloteksta"/>
        <w:jc w:val="both"/>
        <w:rPr>
          <w:rFonts w:asciiTheme="minorHAnsi" w:hAnsiTheme="minorHAnsi" w:cstheme="minorHAnsi"/>
          <w:b/>
          <w:bCs/>
        </w:rPr>
      </w:pPr>
    </w:p>
    <w:p w14:paraId="4BA50C23" w14:textId="77777777" w:rsidR="000479A1" w:rsidRPr="00E04BCB" w:rsidRDefault="000479A1" w:rsidP="00445305">
      <w:pPr>
        <w:shd w:val="clear" w:color="auto" w:fill="FFFFFF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E04BCB">
        <w:rPr>
          <w:rFonts w:ascii="Calibri" w:hAnsi="Calibri" w:cs="Calibri"/>
          <w:b/>
          <w:bCs/>
          <w:sz w:val="24"/>
          <w:szCs w:val="24"/>
        </w:rPr>
        <w:t>RAD DVD-a</w:t>
      </w:r>
    </w:p>
    <w:p w14:paraId="10C8BD9A" w14:textId="16678AA3" w:rsidR="006C59D6" w:rsidRPr="00E04BCB" w:rsidRDefault="006C59D6" w:rsidP="006C59D6">
      <w:pPr>
        <w:shd w:val="clear" w:color="auto" w:fill="FFFFFF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E04BCB">
        <w:rPr>
          <w:rFonts w:ascii="Calibri" w:hAnsi="Calibri" w:cs="Calibri"/>
          <w:sz w:val="24"/>
          <w:szCs w:val="24"/>
        </w:rPr>
        <w:t xml:space="preserve">U Postrojbi djeluje </w:t>
      </w:r>
      <w:r w:rsidR="00B6396E" w:rsidRPr="00E04BCB">
        <w:rPr>
          <w:rFonts w:ascii="Calibri" w:hAnsi="Calibri" w:cs="Calibri"/>
          <w:sz w:val="24"/>
          <w:szCs w:val="24"/>
        </w:rPr>
        <w:t>20</w:t>
      </w:r>
      <w:r w:rsidRPr="00E04BCB">
        <w:rPr>
          <w:rFonts w:ascii="Calibri" w:hAnsi="Calibri" w:cs="Calibri"/>
          <w:b/>
          <w:sz w:val="24"/>
          <w:szCs w:val="24"/>
        </w:rPr>
        <w:t xml:space="preserve"> </w:t>
      </w:r>
      <w:r w:rsidRPr="00E04BCB">
        <w:rPr>
          <w:rFonts w:ascii="Calibri" w:hAnsi="Calibri" w:cs="Calibri"/>
          <w:sz w:val="24"/>
          <w:szCs w:val="24"/>
        </w:rPr>
        <w:t>operativn</w:t>
      </w:r>
      <w:r w:rsidR="00B6396E" w:rsidRPr="00E04BCB">
        <w:rPr>
          <w:rFonts w:ascii="Calibri" w:hAnsi="Calibri" w:cs="Calibri"/>
          <w:sz w:val="24"/>
          <w:szCs w:val="24"/>
        </w:rPr>
        <w:t>ih</w:t>
      </w:r>
      <w:r w:rsidRPr="00E04BCB">
        <w:rPr>
          <w:rFonts w:ascii="Calibri" w:hAnsi="Calibri" w:cs="Calibri"/>
          <w:sz w:val="24"/>
          <w:szCs w:val="24"/>
        </w:rPr>
        <w:t xml:space="preserve"> </w:t>
      </w:r>
      <w:r w:rsidR="00B6396E" w:rsidRPr="00E04BCB">
        <w:rPr>
          <w:rFonts w:ascii="Calibri" w:hAnsi="Calibri" w:cs="Calibri"/>
          <w:sz w:val="24"/>
          <w:szCs w:val="24"/>
        </w:rPr>
        <w:t>članova</w:t>
      </w:r>
      <w:r w:rsidRPr="00E04BCB">
        <w:rPr>
          <w:rFonts w:ascii="Calibri" w:hAnsi="Calibri" w:cs="Calibri"/>
          <w:sz w:val="24"/>
          <w:szCs w:val="24"/>
        </w:rPr>
        <w:t>. Svi članovi imaju položen ispit za vatrogasca. U vatrogasnoj postrojbi</w:t>
      </w:r>
      <w:r w:rsidRPr="00E04BC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04BCB">
        <w:rPr>
          <w:rFonts w:ascii="Calibri" w:hAnsi="Calibri" w:cs="Calibri"/>
          <w:color w:val="000000"/>
          <w:sz w:val="24"/>
          <w:szCs w:val="24"/>
        </w:rPr>
        <w:t xml:space="preserve">djeluje </w:t>
      </w:r>
      <w:r w:rsidR="00B6396E" w:rsidRPr="00E04BCB">
        <w:rPr>
          <w:rFonts w:ascii="Calibri" w:hAnsi="Calibri" w:cs="Calibri"/>
          <w:color w:val="000000"/>
          <w:sz w:val="24"/>
          <w:szCs w:val="24"/>
        </w:rPr>
        <w:t>60</w:t>
      </w:r>
      <w:r w:rsidRPr="00E04BCB">
        <w:rPr>
          <w:rFonts w:ascii="Calibri" w:hAnsi="Calibri" w:cs="Calibri"/>
          <w:sz w:val="24"/>
          <w:szCs w:val="24"/>
        </w:rPr>
        <w:t xml:space="preserve"> dobrovoljnih vatrogasca koji imaju položen ispit za</w:t>
      </w:r>
      <w:r w:rsidRPr="00E04BCB">
        <w:rPr>
          <w:rFonts w:ascii="Calibri" w:hAnsi="Calibri" w:cs="Calibri"/>
          <w:color w:val="000000"/>
          <w:sz w:val="24"/>
          <w:szCs w:val="24"/>
        </w:rPr>
        <w:t xml:space="preserve"> vatrogasca kao i sva potrebna uvjerenja. Ukupno 1 osoba je i profesionalni vatrogasac. Tijekom žetve i vršidbe kada je povećana opasnost od požara  organizirano je dežurstvo 24 sata dnevno. U slučaju potrebe spremno je intervenirati 20  dobrovoljnih vatrogasca u jednoj smjeni. </w:t>
      </w:r>
    </w:p>
    <w:p w14:paraId="2ABD835B" w14:textId="77777777" w:rsidR="006C59D6" w:rsidRPr="00E04BCB" w:rsidRDefault="006C59D6" w:rsidP="00445305">
      <w:pPr>
        <w:shd w:val="clear" w:color="auto" w:fill="FFFFFF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824CB2" w14:textId="546FF4C0" w:rsidR="006C59D6" w:rsidRPr="00E04BCB" w:rsidRDefault="006C59D6" w:rsidP="006C59D6">
      <w:pPr>
        <w:shd w:val="clear" w:color="auto" w:fill="FFFFFF"/>
        <w:ind w:left="14" w:right="14"/>
        <w:jc w:val="both"/>
        <w:rPr>
          <w:rFonts w:ascii="Calibri" w:hAnsi="Calibri" w:cs="Calibri"/>
          <w:sz w:val="24"/>
          <w:szCs w:val="24"/>
        </w:rPr>
      </w:pPr>
      <w:r w:rsidRPr="00E04BCB">
        <w:rPr>
          <w:rFonts w:ascii="Calibri" w:hAnsi="Calibri" w:cs="Calibri"/>
          <w:sz w:val="24"/>
          <w:szCs w:val="24"/>
        </w:rPr>
        <w:t>Vatrogasna postrojba dobrovoljnog vatrogasnog društva Štitar raspolaže s dva navalna vozila marke STEYER, tip vozila 13s21, god. proizvodnje 1987., zapremine 3000 l vode, reg. oznaka ŽU 651BU; vatrogasnim vozilom marke mercedes, godina proizvodnje 1989., zapremnina 1200 l vode plus oprema za tehničke intervencije, reg. oznaka ŽU 136 BJ i kombi vozilom (radno vozilo za vatrogasne postrojbe) marke mercedes, godina proizvodnje 1994, tip vozila 205/14, reg. oznaka ŽU 813 BS</w:t>
      </w:r>
      <w:r w:rsidR="00B6396E" w:rsidRPr="00E04BCB">
        <w:rPr>
          <w:rFonts w:ascii="Calibri" w:hAnsi="Calibri" w:cs="Calibri"/>
          <w:sz w:val="24"/>
          <w:szCs w:val="24"/>
        </w:rPr>
        <w:t xml:space="preserve"> i kombi vozilo marke Opel (za prijevoz vatrogasaca), godina proizvodnje 2021., registracijska oznaka ŽU 372 CH. </w:t>
      </w:r>
    </w:p>
    <w:p w14:paraId="24F45974" w14:textId="77777777" w:rsidR="006C59D6" w:rsidRPr="00E04BCB" w:rsidRDefault="006C59D6" w:rsidP="006C59D6">
      <w:pPr>
        <w:shd w:val="clear" w:color="auto" w:fill="FFFFFF"/>
        <w:ind w:right="14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3C519BD" w14:textId="32B6AC14" w:rsidR="006C59D6" w:rsidRPr="00E04BCB" w:rsidRDefault="006C59D6" w:rsidP="006C59D6">
      <w:pPr>
        <w:shd w:val="clear" w:color="auto" w:fill="FFFFFF"/>
        <w:ind w:right="14"/>
        <w:jc w:val="both"/>
        <w:rPr>
          <w:rFonts w:ascii="Calibri" w:hAnsi="Calibri" w:cs="Calibri"/>
          <w:color w:val="000000"/>
          <w:sz w:val="24"/>
          <w:szCs w:val="24"/>
        </w:rPr>
      </w:pPr>
      <w:r w:rsidRPr="00E04BCB">
        <w:rPr>
          <w:rFonts w:ascii="Calibri" w:hAnsi="Calibri" w:cs="Calibri"/>
          <w:color w:val="000000"/>
          <w:sz w:val="24"/>
          <w:szCs w:val="24"/>
        </w:rPr>
        <w:t>Sva</w:t>
      </w:r>
      <w:r w:rsidRPr="00E04BC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E04BCB">
        <w:rPr>
          <w:rFonts w:ascii="Calibri" w:hAnsi="Calibri" w:cs="Calibri"/>
          <w:color w:val="000000"/>
          <w:sz w:val="24"/>
          <w:szCs w:val="24"/>
        </w:rPr>
        <w:t>vozila tehnički su ispravna, registrirana i opremljena potrebnom opremom.</w:t>
      </w:r>
    </w:p>
    <w:p w14:paraId="2B792FAB" w14:textId="77777777" w:rsidR="006C59D6" w:rsidRPr="00E04BCB" w:rsidRDefault="006C59D6" w:rsidP="006C59D6">
      <w:pPr>
        <w:shd w:val="clear" w:color="auto" w:fill="FFFFFF"/>
        <w:ind w:left="14" w:right="14" w:firstLine="553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267BF3" w14:textId="77777777" w:rsidR="006C59D6" w:rsidRPr="00E04BCB" w:rsidRDefault="006C59D6" w:rsidP="006C59D6">
      <w:pPr>
        <w:shd w:val="clear" w:color="auto" w:fill="FFFFFF"/>
        <w:ind w:right="14"/>
        <w:jc w:val="both"/>
        <w:rPr>
          <w:rFonts w:ascii="Calibri" w:hAnsi="Calibri" w:cs="Calibri"/>
          <w:sz w:val="24"/>
          <w:szCs w:val="24"/>
        </w:rPr>
      </w:pPr>
      <w:r w:rsidRPr="00E04BCB">
        <w:rPr>
          <w:rFonts w:ascii="Calibri" w:hAnsi="Calibri" w:cs="Calibri"/>
          <w:sz w:val="24"/>
          <w:szCs w:val="24"/>
        </w:rPr>
        <w:t>DVD ima zaštitnu opremu za operativne vatrogasce.</w:t>
      </w:r>
    </w:p>
    <w:p w14:paraId="566E0865" w14:textId="77777777" w:rsidR="006C59D6" w:rsidRPr="00E04BCB" w:rsidRDefault="006C59D6" w:rsidP="006C59D6">
      <w:pPr>
        <w:shd w:val="clear" w:color="auto" w:fill="FFFFFF"/>
        <w:ind w:left="14" w:right="14" w:firstLine="553"/>
        <w:jc w:val="both"/>
        <w:rPr>
          <w:rFonts w:ascii="Calibri" w:hAnsi="Calibri" w:cs="Calibri"/>
          <w:sz w:val="24"/>
          <w:szCs w:val="24"/>
        </w:rPr>
      </w:pPr>
    </w:p>
    <w:p w14:paraId="5644F2D7" w14:textId="19626B0A" w:rsidR="006C59D6" w:rsidRPr="00E1648D" w:rsidRDefault="006C59D6" w:rsidP="006C59D6">
      <w:pPr>
        <w:shd w:val="clear" w:color="auto" w:fill="FFFFFF"/>
        <w:ind w:left="14" w:right="14"/>
        <w:jc w:val="both"/>
        <w:rPr>
          <w:rFonts w:ascii="Calibri" w:hAnsi="Calibri" w:cs="Calibri"/>
          <w:sz w:val="24"/>
          <w:szCs w:val="24"/>
        </w:rPr>
      </w:pPr>
      <w:r w:rsidRPr="00E04BCB">
        <w:rPr>
          <w:rFonts w:ascii="Calibri" w:hAnsi="Calibri" w:cs="Calibri"/>
          <w:sz w:val="24"/>
          <w:szCs w:val="24"/>
        </w:rPr>
        <w:t xml:space="preserve">DVD vodi evidenciju događaja, izvješća o požarima, intervencijama i drugim događajima koja redovito dostavlja ŽC 112 Vukovar i VZ Vukovarsko-srijemske županije. U </w:t>
      </w:r>
      <w:r w:rsidR="00B6396E" w:rsidRPr="00E04BCB">
        <w:rPr>
          <w:rFonts w:ascii="Calibri" w:hAnsi="Calibri" w:cs="Calibri"/>
          <w:sz w:val="24"/>
          <w:szCs w:val="24"/>
        </w:rPr>
        <w:t>2024</w:t>
      </w:r>
      <w:r w:rsidRPr="00E04BCB">
        <w:rPr>
          <w:rFonts w:ascii="Calibri" w:hAnsi="Calibri" w:cs="Calibri"/>
          <w:sz w:val="24"/>
          <w:szCs w:val="24"/>
        </w:rPr>
        <w:t>. godini DVD je  imao pet intervencije</w:t>
      </w:r>
      <w:r w:rsidR="00020759" w:rsidRPr="00E04BCB">
        <w:rPr>
          <w:rFonts w:ascii="Calibri" w:hAnsi="Calibri" w:cs="Calibri"/>
          <w:sz w:val="24"/>
          <w:szCs w:val="24"/>
        </w:rPr>
        <w:t xml:space="preserve"> </w:t>
      </w:r>
      <w:r w:rsidRPr="00E04BCB">
        <w:rPr>
          <w:rFonts w:ascii="Calibri" w:hAnsi="Calibri" w:cs="Calibri"/>
          <w:sz w:val="24"/>
          <w:szCs w:val="24"/>
        </w:rPr>
        <w:t xml:space="preserve">od toga jedna na  </w:t>
      </w:r>
      <w:r w:rsidR="00B6396E" w:rsidRPr="00E04BCB">
        <w:rPr>
          <w:rFonts w:ascii="Calibri" w:hAnsi="Calibri" w:cs="Calibri"/>
          <w:sz w:val="24"/>
          <w:szCs w:val="24"/>
        </w:rPr>
        <w:t>poljoprivrednom stroju, tri na otvorenom prostoru i jedna tehnička intervencija (pranje ulja na cesti).</w:t>
      </w:r>
      <w:r w:rsidR="00B6396E">
        <w:rPr>
          <w:rFonts w:ascii="Calibri" w:hAnsi="Calibri" w:cs="Calibri"/>
          <w:sz w:val="24"/>
          <w:szCs w:val="24"/>
        </w:rPr>
        <w:t xml:space="preserve"> </w:t>
      </w:r>
    </w:p>
    <w:p w14:paraId="65FD198E" w14:textId="22CD1A5E" w:rsidR="00FF1B0A" w:rsidRDefault="00FF1B0A" w:rsidP="0011183A">
      <w:pPr>
        <w:pStyle w:val="Tijeloteksta"/>
        <w:rPr>
          <w:rFonts w:asciiTheme="minorHAnsi" w:hAnsiTheme="minorHAnsi" w:cstheme="minorHAnsi"/>
        </w:rPr>
      </w:pPr>
    </w:p>
    <w:p w14:paraId="31794238" w14:textId="39ABB462" w:rsidR="000479A1" w:rsidRPr="000479A1" w:rsidRDefault="000479A1" w:rsidP="0011183A">
      <w:pPr>
        <w:pStyle w:val="Tijeloteksta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FINANCIJSKO IZVJEŠĆE</w:t>
      </w:r>
    </w:p>
    <w:p w14:paraId="69193433" w14:textId="1EF1B385" w:rsidR="0011183A" w:rsidRPr="000479A1" w:rsidRDefault="006C59D6" w:rsidP="001739FF">
      <w:pPr>
        <w:pStyle w:val="Tijeloteksta"/>
        <w:jc w:val="both"/>
        <w:rPr>
          <w:rFonts w:asciiTheme="minorHAnsi" w:hAnsiTheme="minorHAnsi" w:cstheme="minorHAnsi"/>
        </w:rPr>
      </w:pPr>
      <w:r w:rsidRPr="00232FF4">
        <w:rPr>
          <w:rFonts w:ascii="Calibri" w:hAnsi="Calibri" w:cs="Calibri"/>
          <w:color w:val="000000"/>
        </w:rPr>
        <w:t xml:space="preserve">Općinsko vijeće Općine Štitar svojim Proračunom za </w:t>
      </w:r>
      <w:r w:rsidR="00426907">
        <w:rPr>
          <w:rFonts w:ascii="Calibri" w:hAnsi="Calibri" w:cs="Calibri"/>
          <w:color w:val="000000"/>
        </w:rPr>
        <w:t>2024</w:t>
      </w:r>
      <w:r w:rsidRPr="00232FF4">
        <w:rPr>
          <w:rFonts w:ascii="Calibri" w:hAnsi="Calibri" w:cs="Calibri"/>
          <w:color w:val="000000"/>
        </w:rPr>
        <w:t>. godinu za</w:t>
      </w:r>
      <w:r w:rsidRPr="00232FF4">
        <w:rPr>
          <w:rFonts w:ascii="Calibri" w:hAnsi="Calibri" w:cs="Calibri"/>
          <w:i/>
          <w:color w:val="000000"/>
        </w:rPr>
        <w:t xml:space="preserve"> </w:t>
      </w:r>
      <w:r w:rsidRPr="00232FF4">
        <w:rPr>
          <w:rFonts w:ascii="Calibri" w:hAnsi="Calibri" w:cs="Calibri"/>
          <w:color w:val="000000"/>
        </w:rPr>
        <w:t xml:space="preserve">rad Dobrovoljnog vatrogasnog društva Štitar osiguralo je sredstva u iznosu </w:t>
      </w:r>
      <w:r w:rsidRPr="006A04A4">
        <w:rPr>
          <w:rFonts w:ascii="Calibri" w:hAnsi="Calibri" w:cs="Calibri"/>
          <w:color w:val="000000"/>
        </w:rPr>
        <w:t xml:space="preserve">od </w:t>
      </w:r>
      <w:r w:rsidR="00426907" w:rsidRPr="00E04BCB">
        <w:rPr>
          <w:rFonts w:ascii="Calibri" w:hAnsi="Calibri" w:cs="Calibri"/>
          <w:color w:val="000000"/>
        </w:rPr>
        <w:t>30</w:t>
      </w:r>
      <w:r w:rsidRPr="00E04BCB">
        <w:rPr>
          <w:rFonts w:ascii="Calibri" w:hAnsi="Calibri" w:cs="Calibri"/>
        </w:rPr>
        <w:t>.</w:t>
      </w:r>
      <w:r w:rsidR="00426907" w:rsidRPr="00E04BCB">
        <w:rPr>
          <w:rFonts w:ascii="Calibri" w:hAnsi="Calibri" w:cs="Calibri"/>
        </w:rPr>
        <w:t>000</w:t>
      </w:r>
      <w:r w:rsidRPr="00E04BCB">
        <w:rPr>
          <w:rFonts w:ascii="Calibri" w:hAnsi="Calibri" w:cs="Calibri"/>
        </w:rPr>
        <w:t>,00</w:t>
      </w:r>
      <w:r w:rsidRPr="00E04BCB">
        <w:rPr>
          <w:rFonts w:ascii="Calibri" w:hAnsi="Calibri" w:cs="Calibri"/>
          <w:color w:val="000000"/>
        </w:rPr>
        <w:t xml:space="preserve"> eura</w:t>
      </w:r>
      <w:r>
        <w:rPr>
          <w:rFonts w:asciiTheme="minorHAnsi" w:hAnsiTheme="minorHAnsi" w:cstheme="minorHAnsi"/>
        </w:rPr>
        <w:t xml:space="preserve">, </w:t>
      </w:r>
      <w:r w:rsidR="00C7770A">
        <w:rPr>
          <w:rFonts w:asciiTheme="minorHAnsi" w:hAnsiTheme="minorHAnsi" w:cstheme="minorHAnsi"/>
        </w:rPr>
        <w:t xml:space="preserve">koja su i isplaćena u planiranom iznosu. </w:t>
      </w:r>
    </w:p>
    <w:p w14:paraId="6FF9B0D8" w14:textId="59023618" w:rsidR="004555A6" w:rsidRPr="004555A6" w:rsidRDefault="004555A6" w:rsidP="004555A6">
      <w:pPr>
        <w:jc w:val="both"/>
        <w:rPr>
          <w:rFonts w:asciiTheme="minorHAnsi" w:hAnsiTheme="minorHAnsi" w:cstheme="minorHAnsi"/>
          <w:iCs/>
        </w:rPr>
      </w:pPr>
    </w:p>
    <w:p w14:paraId="715474DE" w14:textId="2046393F" w:rsidR="00C81C10" w:rsidRPr="004555A6" w:rsidRDefault="004555A6" w:rsidP="004555A6">
      <w:pPr>
        <w:jc w:val="both"/>
        <w:rPr>
          <w:rFonts w:asciiTheme="minorHAnsi" w:hAnsiTheme="minorHAnsi" w:cstheme="minorHAnsi"/>
          <w:b/>
          <w:bCs/>
          <w:iCs/>
        </w:rPr>
      </w:pP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b/>
          <w:bCs/>
          <w:iCs/>
        </w:rPr>
        <w:t xml:space="preserve">OPĆINSKI NAČELNIK: </w:t>
      </w:r>
    </w:p>
    <w:p w14:paraId="2AF5FBD1" w14:textId="6E58D4B9" w:rsidR="00CF3333" w:rsidRDefault="004555A6" w:rsidP="00CF3333">
      <w:pPr>
        <w:pStyle w:val="Tijeloteksta"/>
        <w:spacing w:line="276" w:lineRule="auto"/>
        <w:ind w:left="5760" w:right="115"/>
        <w:jc w:val="both"/>
        <w:rPr>
          <w:rFonts w:asciiTheme="minorHAnsi" w:hAnsiTheme="minorHAnsi" w:cstheme="minorHAnsi"/>
          <w:sz w:val="22"/>
          <w:szCs w:val="22"/>
        </w:rPr>
      </w:pPr>
      <w:r w:rsidRPr="004555A6">
        <w:rPr>
          <w:rFonts w:asciiTheme="minorHAnsi" w:hAnsiTheme="minorHAnsi" w:cstheme="minorHAnsi"/>
          <w:sz w:val="22"/>
          <w:szCs w:val="22"/>
        </w:rPr>
        <w:t>Stje</w:t>
      </w:r>
      <w:r w:rsidR="0080152D" w:rsidRPr="004555A6">
        <w:rPr>
          <w:rFonts w:asciiTheme="minorHAnsi" w:hAnsiTheme="minorHAnsi" w:cstheme="minorHAnsi"/>
          <w:sz w:val="22"/>
          <w:szCs w:val="22"/>
        </w:rPr>
        <w:t xml:space="preserve">pan Gašparović, mag.iur. </w:t>
      </w:r>
      <w:r w:rsidR="00C036B3" w:rsidRPr="00455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E6E185" w14:textId="2B9A3B11" w:rsidR="00CF3333" w:rsidRPr="006C59D6" w:rsidRDefault="00CF3333" w:rsidP="006C59D6">
      <w:pPr>
        <w:pStyle w:val="Tijeloteksta"/>
        <w:spacing w:line="276" w:lineRule="auto"/>
        <w:ind w:left="5760" w:right="115"/>
        <w:jc w:val="both"/>
        <w:rPr>
          <w:rFonts w:asciiTheme="minorHAnsi" w:hAnsiTheme="minorHAnsi" w:cstheme="minorHAnsi"/>
          <w:sz w:val="22"/>
          <w:szCs w:val="22"/>
        </w:rPr>
      </w:pPr>
    </w:p>
    <w:sectPr w:rsidR="00CF3333" w:rsidRPr="006C59D6" w:rsidSect="006E304E">
      <w:footerReference w:type="default" r:id="rId8"/>
      <w:pgSz w:w="12240" w:h="15840"/>
      <w:pgMar w:top="1417" w:right="1417" w:bottom="1417" w:left="1417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DF26" w14:textId="77777777" w:rsidR="00713E92" w:rsidRDefault="00713E92" w:rsidP="00467F16">
      <w:r>
        <w:separator/>
      </w:r>
    </w:p>
  </w:endnote>
  <w:endnote w:type="continuationSeparator" w:id="0">
    <w:p w14:paraId="2062D1E5" w14:textId="77777777" w:rsidR="00713E92" w:rsidRDefault="00713E92" w:rsidP="004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7577" w14:textId="2FCA4721" w:rsidR="00467F16" w:rsidRDefault="00000000">
    <w:pPr>
      <w:pStyle w:val="Tijeloteksta"/>
      <w:spacing w:line="14" w:lineRule="auto"/>
      <w:rPr>
        <w:sz w:val="20"/>
      </w:rPr>
    </w:pPr>
    <w:r>
      <w:pict w14:anchorId="1DA851B0">
        <v:line id="_x0000_s1027" style="position:absolute;z-index:-252821504;mso-position-horizontal-relative:page;mso-position-vertical-relative:page" from="577.55pt,761.5pt" to="610.55pt,761.5pt" strokecolor="#7e7e7e" strokeweight=".16936mm">
          <w10:wrap anchorx="page" anchory="page"/>
        </v:line>
      </w:pict>
    </w:r>
    <w:r>
      <w:pict w14:anchorId="5D527F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7.05pt;margin-top:762.2pt;width:14.1pt;height:13.05pt;z-index:-252819456;mso-position-horizontal-relative:page;mso-position-vertical-relative:page" filled="f" stroked="f">
          <v:textbox style="mso-next-textbox:#_x0000_s1025" inset="0,0,0,0">
            <w:txbxContent>
              <w:p w14:paraId="55645C40" w14:textId="77777777" w:rsidR="00467F16" w:rsidRPr="009B4CC6" w:rsidRDefault="00AD5BC7">
                <w:pPr>
                  <w:spacing w:before="10"/>
                  <w:ind w:left="40"/>
                  <w:rPr>
                    <w:rFonts w:asciiTheme="minorHAnsi" w:hAnsiTheme="minorHAnsi" w:cstheme="minorHAnsi"/>
                  </w:rPr>
                </w:pPr>
                <w:r w:rsidRPr="009B4CC6">
                  <w:rPr>
                    <w:rFonts w:asciiTheme="minorHAnsi" w:hAnsiTheme="minorHAnsi" w:cstheme="minorHAnsi"/>
                  </w:rPr>
                  <w:fldChar w:fldCharType="begin"/>
                </w:r>
                <w:r w:rsidR="007C2CE8" w:rsidRPr="009B4CC6">
                  <w:rPr>
                    <w:rFonts w:asciiTheme="minorHAnsi" w:hAnsiTheme="minorHAnsi" w:cstheme="minorHAnsi"/>
                  </w:rPr>
                  <w:instrText xml:space="preserve"> PAGE </w:instrText>
                </w:r>
                <w:r w:rsidRPr="009B4CC6">
                  <w:rPr>
                    <w:rFonts w:asciiTheme="minorHAnsi" w:hAnsiTheme="minorHAnsi" w:cstheme="minorHAnsi"/>
                  </w:rPr>
                  <w:fldChar w:fldCharType="separate"/>
                </w:r>
                <w:r w:rsidR="00EA15E6">
                  <w:rPr>
                    <w:rFonts w:asciiTheme="minorHAnsi" w:hAnsiTheme="minorHAnsi" w:cstheme="minorHAnsi"/>
                    <w:noProof/>
                  </w:rPr>
                  <w:t>3</w:t>
                </w:r>
                <w:r w:rsidRPr="009B4CC6">
                  <w:rPr>
                    <w:rFonts w:asciiTheme="minorHAnsi" w:hAnsiTheme="minorHAnsi" w:cs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F184" w14:textId="77777777" w:rsidR="00713E92" w:rsidRDefault="00713E92" w:rsidP="00467F16">
      <w:r>
        <w:separator/>
      </w:r>
    </w:p>
  </w:footnote>
  <w:footnote w:type="continuationSeparator" w:id="0">
    <w:p w14:paraId="786B082A" w14:textId="77777777" w:rsidR="00713E92" w:rsidRDefault="00713E92" w:rsidP="0046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87B"/>
    <w:multiLevelType w:val="hybridMultilevel"/>
    <w:tmpl w:val="27E4A092"/>
    <w:lvl w:ilvl="0" w:tplc="7C0420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18D"/>
    <w:multiLevelType w:val="multilevel"/>
    <w:tmpl w:val="00729628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4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3708" w:hanging="144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2" w15:restartNumberingAfterBreak="0">
    <w:nsid w:val="43AA1196"/>
    <w:multiLevelType w:val="hybridMultilevel"/>
    <w:tmpl w:val="21F4E556"/>
    <w:lvl w:ilvl="0" w:tplc="CF824156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7624564">
      <w:numFmt w:val="bullet"/>
      <w:lvlText w:val="•"/>
      <w:lvlJc w:val="left"/>
      <w:pPr>
        <w:ind w:left="1840" w:hanging="361"/>
      </w:pPr>
      <w:rPr>
        <w:rFonts w:hint="default"/>
        <w:lang w:val="hr-HR" w:eastAsia="hr-HR" w:bidi="hr-HR"/>
      </w:rPr>
    </w:lvl>
    <w:lvl w:ilvl="2" w:tplc="669A87B0">
      <w:numFmt w:val="bullet"/>
      <w:lvlText w:val="•"/>
      <w:lvlJc w:val="left"/>
      <w:pPr>
        <w:ind w:left="2860" w:hanging="361"/>
      </w:pPr>
      <w:rPr>
        <w:rFonts w:hint="default"/>
        <w:lang w:val="hr-HR" w:eastAsia="hr-HR" w:bidi="hr-HR"/>
      </w:rPr>
    </w:lvl>
    <w:lvl w:ilvl="3" w:tplc="09627908">
      <w:numFmt w:val="bullet"/>
      <w:lvlText w:val="•"/>
      <w:lvlJc w:val="left"/>
      <w:pPr>
        <w:ind w:left="3880" w:hanging="361"/>
      </w:pPr>
      <w:rPr>
        <w:rFonts w:hint="default"/>
        <w:lang w:val="hr-HR" w:eastAsia="hr-HR" w:bidi="hr-HR"/>
      </w:rPr>
    </w:lvl>
    <w:lvl w:ilvl="4" w:tplc="CDCED282">
      <w:numFmt w:val="bullet"/>
      <w:lvlText w:val="•"/>
      <w:lvlJc w:val="left"/>
      <w:pPr>
        <w:ind w:left="4900" w:hanging="361"/>
      </w:pPr>
      <w:rPr>
        <w:rFonts w:hint="default"/>
        <w:lang w:val="hr-HR" w:eastAsia="hr-HR" w:bidi="hr-HR"/>
      </w:rPr>
    </w:lvl>
    <w:lvl w:ilvl="5" w:tplc="3ACC0082">
      <w:numFmt w:val="bullet"/>
      <w:lvlText w:val="•"/>
      <w:lvlJc w:val="left"/>
      <w:pPr>
        <w:ind w:left="5920" w:hanging="361"/>
      </w:pPr>
      <w:rPr>
        <w:rFonts w:hint="default"/>
        <w:lang w:val="hr-HR" w:eastAsia="hr-HR" w:bidi="hr-HR"/>
      </w:rPr>
    </w:lvl>
    <w:lvl w:ilvl="6" w:tplc="C5AE499E">
      <w:numFmt w:val="bullet"/>
      <w:lvlText w:val="•"/>
      <w:lvlJc w:val="left"/>
      <w:pPr>
        <w:ind w:left="6940" w:hanging="361"/>
      </w:pPr>
      <w:rPr>
        <w:rFonts w:hint="default"/>
        <w:lang w:val="hr-HR" w:eastAsia="hr-HR" w:bidi="hr-HR"/>
      </w:rPr>
    </w:lvl>
    <w:lvl w:ilvl="7" w:tplc="C00ADAF4">
      <w:numFmt w:val="bullet"/>
      <w:lvlText w:val="•"/>
      <w:lvlJc w:val="left"/>
      <w:pPr>
        <w:ind w:left="7960" w:hanging="361"/>
      </w:pPr>
      <w:rPr>
        <w:rFonts w:hint="default"/>
        <w:lang w:val="hr-HR" w:eastAsia="hr-HR" w:bidi="hr-HR"/>
      </w:rPr>
    </w:lvl>
    <w:lvl w:ilvl="8" w:tplc="704A276E">
      <w:numFmt w:val="bullet"/>
      <w:lvlText w:val="•"/>
      <w:lvlJc w:val="left"/>
      <w:pPr>
        <w:ind w:left="8980" w:hanging="361"/>
      </w:pPr>
      <w:rPr>
        <w:rFonts w:hint="default"/>
        <w:lang w:val="hr-HR" w:eastAsia="hr-HR" w:bidi="hr-HR"/>
      </w:rPr>
    </w:lvl>
  </w:abstractNum>
  <w:abstractNum w:abstractNumId="3" w15:restartNumberingAfterBreak="0">
    <w:nsid w:val="48B51C99"/>
    <w:multiLevelType w:val="hybridMultilevel"/>
    <w:tmpl w:val="0CBCE664"/>
    <w:lvl w:ilvl="0" w:tplc="B7BE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0079"/>
    <w:multiLevelType w:val="hybridMultilevel"/>
    <w:tmpl w:val="D92AB940"/>
    <w:lvl w:ilvl="0" w:tplc="445AB9E4">
      <w:start w:val="1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056FCD"/>
    <w:multiLevelType w:val="hybridMultilevel"/>
    <w:tmpl w:val="94608AA6"/>
    <w:lvl w:ilvl="0" w:tplc="9A702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43758"/>
    <w:multiLevelType w:val="hybridMultilevel"/>
    <w:tmpl w:val="F9BC4056"/>
    <w:lvl w:ilvl="0" w:tplc="1CBEF406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A3E79"/>
    <w:multiLevelType w:val="hybridMultilevel"/>
    <w:tmpl w:val="354E82F2"/>
    <w:lvl w:ilvl="0" w:tplc="EB5EF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2654">
    <w:abstractNumId w:val="2"/>
  </w:num>
  <w:num w:numId="2" w16cid:durableId="2088501537">
    <w:abstractNumId w:val="6"/>
  </w:num>
  <w:num w:numId="3" w16cid:durableId="2051302785">
    <w:abstractNumId w:val="5"/>
  </w:num>
  <w:num w:numId="4" w16cid:durableId="5381616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753347">
    <w:abstractNumId w:val="4"/>
  </w:num>
  <w:num w:numId="6" w16cid:durableId="672492730">
    <w:abstractNumId w:val="7"/>
  </w:num>
  <w:num w:numId="7" w16cid:durableId="34892759">
    <w:abstractNumId w:val="3"/>
  </w:num>
  <w:num w:numId="8" w16cid:durableId="76927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6"/>
    <w:rsid w:val="00020759"/>
    <w:rsid w:val="00040FE3"/>
    <w:rsid w:val="000422A0"/>
    <w:rsid w:val="000479A1"/>
    <w:rsid w:val="00066F93"/>
    <w:rsid w:val="00072B68"/>
    <w:rsid w:val="000811EE"/>
    <w:rsid w:val="000E573D"/>
    <w:rsid w:val="0011183A"/>
    <w:rsid w:val="00153978"/>
    <w:rsid w:val="001628B9"/>
    <w:rsid w:val="0016683C"/>
    <w:rsid w:val="001739FF"/>
    <w:rsid w:val="00175967"/>
    <w:rsid w:val="001A3982"/>
    <w:rsid w:val="001B559D"/>
    <w:rsid w:val="0025008A"/>
    <w:rsid w:val="00296A9C"/>
    <w:rsid w:val="002E1EDF"/>
    <w:rsid w:val="0030149D"/>
    <w:rsid w:val="0034573E"/>
    <w:rsid w:val="0035600C"/>
    <w:rsid w:val="003831D1"/>
    <w:rsid w:val="00426907"/>
    <w:rsid w:val="00445305"/>
    <w:rsid w:val="004555A6"/>
    <w:rsid w:val="00467F16"/>
    <w:rsid w:val="004757B7"/>
    <w:rsid w:val="00567ADD"/>
    <w:rsid w:val="005A6651"/>
    <w:rsid w:val="005B172C"/>
    <w:rsid w:val="006C59D6"/>
    <w:rsid w:val="006E304E"/>
    <w:rsid w:val="00705798"/>
    <w:rsid w:val="00713E92"/>
    <w:rsid w:val="0077634E"/>
    <w:rsid w:val="007C1997"/>
    <w:rsid w:val="007C2CE8"/>
    <w:rsid w:val="0080152D"/>
    <w:rsid w:val="00830E83"/>
    <w:rsid w:val="00853422"/>
    <w:rsid w:val="00861EC4"/>
    <w:rsid w:val="00896A61"/>
    <w:rsid w:val="008D31DB"/>
    <w:rsid w:val="00911C75"/>
    <w:rsid w:val="0091739C"/>
    <w:rsid w:val="00920AF3"/>
    <w:rsid w:val="00936B45"/>
    <w:rsid w:val="00953040"/>
    <w:rsid w:val="00975E9A"/>
    <w:rsid w:val="009B4CC6"/>
    <w:rsid w:val="00AB513E"/>
    <w:rsid w:val="00AC02C5"/>
    <w:rsid w:val="00AD5BC7"/>
    <w:rsid w:val="00B277ED"/>
    <w:rsid w:val="00B46155"/>
    <w:rsid w:val="00B6396E"/>
    <w:rsid w:val="00BE3E20"/>
    <w:rsid w:val="00C036B3"/>
    <w:rsid w:val="00C21585"/>
    <w:rsid w:val="00C331AC"/>
    <w:rsid w:val="00C77280"/>
    <w:rsid w:val="00C7770A"/>
    <w:rsid w:val="00C81C10"/>
    <w:rsid w:val="00CA331E"/>
    <w:rsid w:val="00CF3333"/>
    <w:rsid w:val="00E04BCB"/>
    <w:rsid w:val="00E54B89"/>
    <w:rsid w:val="00EA15E6"/>
    <w:rsid w:val="00F322C0"/>
    <w:rsid w:val="00F75D36"/>
    <w:rsid w:val="00F920E6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B1A4"/>
  <w15:docId w15:val="{54003382-EC68-4F31-80A4-D0C135E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7F16"/>
    <w:rPr>
      <w:rFonts w:ascii="Times New Roman" w:eastAsia="Times New Roman" w:hAnsi="Times New Roman" w:cs="Times New Roman"/>
      <w:lang w:val="hr-HR" w:eastAsia="hr-HR" w:bidi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C81C10"/>
    <w:pPr>
      <w:keepNext/>
      <w:widowControl/>
      <w:autoSpaceDE/>
      <w:autoSpaceDN/>
      <w:jc w:val="both"/>
      <w:outlineLvl w:val="3"/>
    </w:pPr>
    <w:rPr>
      <w:rFonts w:eastAsiaTheme="minorEastAsia"/>
      <w:b/>
      <w:szCs w:val="20"/>
      <w:lang w:val="en-GB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67F16"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rsid w:val="00467F16"/>
    <w:pPr>
      <w:ind w:left="100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467F16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67F16"/>
    <w:pPr>
      <w:spacing w:line="234" w:lineRule="exact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30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040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830E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30E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322C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322C0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3">
    <w:name w:val="Body Text 3"/>
    <w:basedOn w:val="Normal"/>
    <w:link w:val="Tijeloteksta3Char"/>
    <w:uiPriority w:val="99"/>
    <w:unhideWhenUsed/>
    <w:rsid w:val="00F322C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F322C0"/>
    <w:rPr>
      <w:rFonts w:ascii="Times New Roman" w:eastAsia="Times New Roman" w:hAnsi="Times New Roman" w:cs="Times New Roman"/>
      <w:sz w:val="16"/>
      <w:szCs w:val="16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C81C10"/>
    <w:rPr>
      <w:rFonts w:ascii="Times New Roman" w:eastAsiaTheme="minorEastAsia" w:hAnsi="Times New Roman" w:cs="Times New Roman"/>
      <w:b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F75D3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semiHidden/>
    <w:unhideWhenUsed/>
    <w:rsid w:val="00445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Opatija</dc:creator>
  <cp:lastModifiedBy>Procelnik Opcina Stitar</cp:lastModifiedBy>
  <cp:revision>15</cp:revision>
  <cp:lastPrinted>2025-01-13T08:42:00Z</cp:lastPrinted>
  <dcterms:created xsi:type="dcterms:W3CDTF">2021-01-22T11:10:00Z</dcterms:created>
  <dcterms:modified xsi:type="dcterms:W3CDTF">2025-01-13T08:43:00Z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2021-01-22T00:00:00Z</vt:filetime>
  </property>
</Properties>
</file>