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77C" w:rsidRPr="00AB3008" w:rsidRDefault="001408A5" w:rsidP="00FD077C">
      <w:pPr>
        <w:rPr>
          <w:b/>
          <w:sz w:val="24"/>
          <w:szCs w:val="24"/>
        </w:rPr>
      </w:pPr>
      <w:r w:rsidRPr="000E4DFD">
        <w:rPr>
          <w:rFonts w:cstheme="minorHAnsi"/>
          <w:b/>
          <w:sz w:val="24"/>
          <w:szCs w:val="24"/>
        </w:rPr>
        <w:t xml:space="preserve">           </w:t>
      </w:r>
      <w:r w:rsidR="00FD077C">
        <w:t xml:space="preserve">  </w:t>
      </w:r>
      <w:r w:rsidR="00FD077C">
        <w:rPr>
          <w:b/>
          <w:noProof/>
        </w:rPr>
        <w:drawing>
          <wp:inline distT="0" distB="0" distL="0" distR="0" wp14:anchorId="11C90D25" wp14:editId="690A01BB">
            <wp:extent cx="438150" cy="45720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077C">
        <w:rPr>
          <w:b/>
          <w:noProof/>
        </w:rPr>
        <w:t xml:space="preserve">                                                                                                      </w:t>
      </w:r>
    </w:p>
    <w:p w:rsidR="00FD077C" w:rsidRPr="00FD077C" w:rsidRDefault="00FD077C" w:rsidP="00FD077C">
      <w:pPr>
        <w:pStyle w:val="Naslov4"/>
        <w:tabs>
          <w:tab w:val="left" w:pos="5370"/>
        </w:tabs>
        <w:jc w:val="left"/>
        <w:rPr>
          <w:rFonts w:asciiTheme="minorHAnsi" w:hAnsiTheme="minorHAnsi" w:cstheme="minorHAnsi"/>
          <w:sz w:val="24"/>
          <w:szCs w:val="24"/>
          <w:lang w:val="sv-FI"/>
        </w:rPr>
      </w:pPr>
      <w:r w:rsidRPr="00FD077C">
        <w:rPr>
          <w:rFonts w:asciiTheme="minorHAnsi" w:hAnsiTheme="minorHAnsi" w:cstheme="minorHAnsi"/>
          <w:sz w:val="24"/>
          <w:szCs w:val="24"/>
          <w:lang w:val="sv-FI"/>
        </w:rPr>
        <w:t>REPUBLIKA HRVATSKA</w:t>
      </w:r>
      <w:r w:rsidRPr="00FD077C">
        <w:rPr>
          <w:rFonts w:asciiTheme="minorHAnsi" w:hAnsiTheme="minorHAnsi" w:cstheme="minorHAnsi"/>
          <w:sz w:val="24"/>
          <w:szCs w:val="24"/>
          <w:lang w:val="sv-FI"/>
        </w:rPr>
        <w:tab/>
      </w:r>
    </w:p>
    <w:p w:rsidR="00FD077C" w:rsidRPr="00FD077C" w:rsidRDefault="00FD077C" w:rsidP="00FD077C">
      <w:pPr>
        <w:rPr>
          <w:rFonts w:cstheme="minorHAnsi"/>
          <w:b/>
          <w:sz w:val="24"/>
          <w:szCs w:val="24"/>
        </w:rPr>
      </w:pPr>
      <w:r w:rsidRPr="00FD077C">
        <w:rPr>
          <w:rFonts w:cstheme="minorHAnsi"/>
          <w:b/>
          <w:sz w:val="24"/>
          <w:szCs w:val="24"/>
        </w:rPr>
        <w:t>VUKOVARSKO-SRIJEMSKA ŽUPANIJA</w:t>
      </w:r>
    </w:p>
    <w:p w:rsidR="00FD077C" w:rsidRPr="00FD077C" w:rsidRDefault="00FD077C" w:rsidP="00FD077C">
      <w:pPr>
        <w:rPr>
          <w:rFonts w:cstheme="minorHAnsi"/>
          <w:b/>
          <w:sz w:val="24"/>
          <w:szCs w:val="24"/>
        </w:rPr>
      </w:pPr>
      <w:r w:rsidRPr="00FD077C">
        <w:rPr>
          <w:rFonts w:cstheme="minorHAnsi"/>
          <w:b/>
          <w:sz w:val="24"/>
          <w:szCs w:val="24"/>
        </w:rPr>
        <w:t>OPĆINA ŠTITAR</w:t>
      </w:r>
    </w:p>
    <w:p w:rsidR="00FD077C" w:rsidRPr="00FD077C" w:rsidRDefault="00FD077C" w:rsidP="00FD077C">
      <w:pPr>
        <w:rPr>
          <w:rFonts w:cstheme="minorHAnsi"/>
          <w:b/>
          <w:sz w:val="24"/>
          <w:szCs w:val="24"/>
        </w:rPr>
      </w:pPr>
      <w:r w:rsidRPr="00FD077C">
        <w:rPr>
          <w:rFonts w:cstheme="minorHAnsi"/>
          <w:b/>
          <w:sz w:val="24"/>
          <w:szCs w:val="24"/>
        </w:rPr>
        <w:t>OPĆINSKO VIJEĆE</w:t>
      </w:r>
    </w:p>
    <w:p w:rsidR="00FD077C" w:rsidRDefault="00FD077C" w:rsidP="00FD077C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FD077C" w:rsidRPr="00FD077C" w:rsidRDefault="00FD077C" w:rsidP="00FD077C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FD077C">
        <w:rPr>
          <w:rFonts w:asciiTheme="minorHAnsi" w:hAnsiTheme="minorHAnsi" w:cstheme="minorHAnsi"/>
          <w:sz w:val="24"/>
          <w:szCs w:val="24"/>
        </w:rPr>
        <w:t xml:space="preserve">KLASA: </w:t>
      </w:r>
      <w:r>
        <w:rPr>
          <w:rFonts w:asciiTheme="minorHAnsi" w:hAnsiTheme="minorHAnsi" w:cstheme="minorHAnsi"/>
          <w:sz w:val="24"/>
          <w:szCs w:val="24"/>
        </w:rPr>
        <w:t>406-09/20-01/02</w:t>
      </w:r>
    </w:p>
    <w:p w:rsidR="00FD077C" w:rsidRPr="00FD077C" w:rsidRDefault="00FD077C" w:rsidP="00FD077C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FD077C">
        <w:rPr>
          <w:rFonts w:asciiTheme="minorHAnsi" w:hAnsiTheme="minorHAnsi" w:cstheme="minorHAnsi"/>
          <w:sz w:val="24"/>
          <w:szCs w:val="24"/>
        </w:rPr>
        <w:t>URBROJ: 2212/09-01-20/</w:t>
      </w:r>
      <w:r w:rsidR="00D91E27">
        <w:rPr>
          <w:rFonts w:asciiTheme="minorHAnsi" w:hAnsiTheme="minorHAnsi" w:cstheme="minorHAnsi"/>
          <w:sz w:val="24"/>
          <w:szCs w:val="24"/>
        </w:rPr>
        <w:t>01</w:t>
      </w:r>
    </w:p>
    <w:p w:rsidR="00FD077C" w:rsidRPr="00FD077C" w:rsidRDefault="00FD077C" w:rsidP="00FD077C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FD077C">
        <w:rPr>
          <w:rFonts w:asciiTheme="minorHAnsi" w:hAnsiTheme="minorHAnsi" w:cstheme="minorHAnsi"/>
          <w:sz w:val="24"/>
          <w:szCs w:val="24"/>
        </w:rPr>
        <w:t xml:space="preserve">Štitar, </w:t>
      </w:r>
      <w:r>
        <w:rPr>
          <w:rFonts w:asciiTheme="minorHAnsi" w:hAnsiTheme="minorHAnsi" w:cstheme="minorHAnsi"/>
          <w:sz w:val="24"/>
          <w:szCs w:val="24"/>
        </w:rPr>
        <w:t>10.</w:t>
      </w:r>
      <w:r w:rsidRPr="00FD077C">
        <w:rPr>
          <w:rFonts w:asciiTheme="minorHAnsi" w:hAnsiTheme="minorHAnsi" w:cstheme="minorHAnsi"/>
          <w:sz w:val="24"/>
          <w:szCs w:val="24"/>
        </w:rPr>
        <w:t xml:space="preserve"> ožujka 2020. godine</w:t>
      </w:r>
    </w:p>
    <w:p w:rsidR="000E4DFD" w:rsidRPr="000E4DFD" w:rsidRDefault="001408A5" w:rsidP="00D01737">
      <w:pPr>
        <w:jc w:val="both"/>
        <w:rPr>
          <w:rFonts w:cstheme="minorHAnsi"/>
          <w:sz w:val="24"/>
          <w:szCs w:val="24"/>
        </w:rPr>
      </w:pPr>
      <w:r w:rsidRPr="00FD077C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9507C1">
        <w:rPr>
          <w:rFonts w:cstheme="minorHAnsi"/>
          <w:b/>
          <w:sz w:val="24"/>
          <w:szCs w:val="24"/>
        </w:rPr>
        <w:tab/>
      </w:r>
    </w:p>
    <w:p w:rsidR="00D01737" w:rsidRPr="000E4DFD" w:rsidRDefault="006273B8" w:rsidP="00D01737">
      <w:pPr>
        <w:jc w:val="both"/>
        <w:rPr>
          <w:rFonts w:cstheme="minorHAnsi"/>
          <w:sz w:val="24"/>
          <w:szCs w:val="24"/>
        </w:rPr>
      </w:pPr>
      <w:r w:rsidRPr="000E4DFD">
        <w:rPr>
          <w:rFonts w:cstheme="minorHAnsi"/>
          <w:sz w:val="24"/>
          <w:szCs w:val="24"/>
        </w:rPr>
        <w:t xml:space="preserve">Na temelju članka </w:t>
      </w:r>
      <w:r w:rsidR="00CE677C">
        <w:rPr>
          <w:rFonts w:cstheme="minorHAnsi"/>
          <w:sz w:val="24"/>
          <w:szCs w:val="24"/>
        </w:rPr>
        <w:t xml:space="preserve">89. Zakona o vodnim uslugama („NN“ br.: 66/19), a u svezi sa člankom 26. st. 3. i </w:t>
      </w:r>
      <w:r w:rsidRPr="000E4DFD">
        <w:rPr>
          <w:rFonts w:cstheme="minorHAnsi"/>
          <w:sz w:val="24"/>
          <w:szCs w:val="24"/>
        </w:rPr>
        <w:t>2</w:t>
      </w:r>
      <w:r w:rsidR="007318CD" w:rsidRPr="000E4DFD">
        <w:rPr>
          <w:rFonts w:cstheme="minorHAnsi"/>
          <w:sz w:val="24"/>
          <w:szCs w:val="24"/>
        </w:rPr>
        <w:t>7</w:t>
      </w:r>
      <w:r w:rsidRPr="000E4DFD">
        <w:rPr>
          <w:rFonts w:cstheme="minorHAnsi"/>
          <w:sz w:val="24"/>
          <w:szCs w:val="24"/>
        </w:rPr>
        <w:t xml:space="preserve">. stavka </w:t>
      </w:r>
      <w:r w:rsidR="007318CD" w:rsidRPr="000E4DFD">
        <w:rPr>
          <w:rFonts w:cstheme="minorHAnsi"/>
          <w:sz w:val="24"/>
          <w:szCs w:val="24"/>
        </w:rPr>
        <w:t>4</w:t>
      </w:r>
      <w:r w:rsidR="00706B7C" w:rsidRPr="000E4DFD">
        <w:rPr>
          <w:rFonts w:cstheme="minorHAnsi"/>
          <w:sz w:val="24"/>
          <w:szCs w:val="24"/>
        </w:rPr>
        <w:t>. Zakona o vodama</w:t>
      </w:r>
      <w:r w:rsidRPr="000E4DFD">
        <w:rPr>
          <w:rFonts w:cstheme="minorHAnsi"/>
          <w:sz w:val="24"/>
          <w:szCs w:val="24"/>
        </w:rPr>
        <w:t xml:space="preserve"> („N</w:t>
      </w:r>
      <w:r w:rsidR="00D01737" w:rsidRPr="000E4DFD">
        <w:rPr>
          <w:rFonts w:cstheme="minorHAnsi"/>
          <w:sz w:val="24"/>
          <w:szCs w:val="24"/>
        </w:rPr>
        <w:t xml:space="preserve">N“ </w:t>
      </w:r>
      <w:r w:rsidR="00CE677C">
        <w:rPr>
          <w:rFonts w:cstheme="minorHAnsi"/>
          <w:sz w:val="24"/>
          <w:szCs w:val="24"/>
        </w:rPr>
        <w:t xml:space="preserve">br.: </w:t>
      </w:r>
      <w:r w:rsidR="00D01737" w:rsidRPr="000E4DFD">
        <w:rPr>
          <w:rFonts w:cstheme="minorHAnsi"/>
          <w:sz w:val="24"/>
          <w:szCs w:val="24"/>
        </w:rPr>
        <w:t>66/2019</w:t>
      </w:r>
      <w:r w:rsidR="00EF624E" w:rsidRPr="000E4DFD">
        <w:rPr>
          <w:rFonts w:cstheme="minorHAnsi"/>
          <w:sz w:val="24"/>
          <w:szCs w:val="24"/>
        </w:rPr>
        <w:t>)</w:t>
      </w:r>
      <w:r w:rsidR="00947F61" w:rsidRPr="000E4DFD">
        <w:rPr>
          <w:rFonts w:cstheme="minorHAnsi"/>
          <w:sz w:val="24"/>
          <w:szCs w:val="24"/>
        </w:rPr>
        <w:t>,</w:t>
      </w:r>
      <w:r w:rsidR="007318CD" w:rsidRPr="000E4DFD">
        <w:rPr>
          <w:rFonts w:cstheme="minorHAnsi"/>
          <w:sz w:val="24"/>
          <w:szCs w:val="24"/>
        </w:rPr>
        <w:t xml:space="preserve"> </w:t>
      </w:r>
      <w:r w:rsidR="00D01737" w:rsidRPr="000E4DFD">
        <w:rPr>
          <w:rFonts w:cstheme="minorHAnsi"/>
          <w:sz w:val="24"/>
          <w:szCs w:val="24"/>
        </w:rPr>
        <w:t>članka  35. i 79.  Statuta Općine Štitar (</w:t>
      </w:r>
      <w:r w:rsidR="007318CD" w:rsidRPr="000E4DFD">
        <w:rPr>
          <w:rFonts w:cstheme="minorHAnsi"/>
          <w:sz w:val="24"/>
          <w:szCs w:val="24"/>
        </w:rPr>
        <w:t>„</w:t>
      </w:r>
      <w:r w:rsidR="00D01737" w:rsidRPr="000E4DFD">
        <w:rPr>
          <w:rFonts w:cstheme="minorHAnsi"/>
          <w:sz w:val="24"/>
          <w:szCs w:val="24"/>
        </w:rPr>
        <w:t>Službeni vjesnik</w:t>
      </w:r>
      <w:r w:rsidR="007318CD" w:rsidRPr="000E4DFD">
        <w:rPr>
          <w:rFonts w:cstheme="minorHAnsi"/>
          <w:sz w:val="24"/>
          <w:szCs w:val="24"/>
        </w:rPr>
        <w:t>“</w:t>
      </w:r>
      <w:r w:rsidR="00D01737" w:rsidRPr="000E4DFD">
        <w:rPr>
          <w:rFonts w:cstheme="minorHAnsi"/>
          <w:sz w:val="24"/>
          <w:szCs w:val="24"/>
        </w:rPr>
        <w:t xml:space="preserve"> Vukovarsko-srijemske županije br.</w:t>
      </w:r>
      <w:r w:rsidR="00CE677C">
        <w:rPr>
          <w:rFonts w:cstheme="minorHAnsi"/>
          <w:sz w:val="24"/>
          <w:szCs w:val="24"/>
        </w:rPr>
        <w:t>:</w:t>
      </w:r>
      <w:r w:rsidR="00D01737" w:rsidRPr="000E4DFD">
        <w:rPr>
          <w:rFonts w:cstheme="minorHAnsi"/>
          <w:sz w:val="24"/>
          <w:szCs w:val="24"/>
        </w:rPr>
        <w:t xml:space="preserve"> 03/13</w:t>
      </w:r>
      <w:r w:rsidR="00CE677C">
        <w:rPr>
          <w:rFonts w:cstheme="minorHAnsi"/>
          <w:sz w:val="24"/>
          <w:szCs w:val="24"/>
        </w:rPr>
        <w:t xml:space="preserve"> i</w:t>
      </w:r>
      <w:r w:rsidR="00D01737" w:rsidRPr="000E4DFD">
        <w:rPr>
          <w:rFonts w:cstheme="minorHAnsi"/>
          <w:sz w:val="24"/>
          <w:szCs w:val="24"/>
        </w:rPr>
        <w:t xml:space="preserve"> 05/18), Općinsko vijeće Općine Štitar na </w:t>
      </w:r>
      <w:r w:rsidR="00FD077C">
        <w:rPr>
          <w:rFonts w:cstheme="minorHAnsi"/>
          <w:sz w:val="24"/>
          <w:szCs w:val="24"/>
        </w:rPr>
        <w:t xml:space="preserve">30. </w:t>
      </w:r>
      <w:r w:rsidR="00D01737" w:rsidRPr="000E4DFD">
        <w:rPr>
          <w:rFonts w:cstheme="minorHAnsi"/>
          <w:sz w:val="24"/>
          <w:szCs w:val="24"/>
        </w:rPr>
        <w:t>redovnoj sjednici održanoj</w:t>
      </w:r>
      <w:r w:rsidR="00FD077C">
        <w:rPr>
          <w:rFonts w:cstheme="minorHAnsi"/>
          <w:sz w:val="24"/>
          <w:szCs w:val="24"/>
        </w:rPr>
        <w:t xml:space="preserve"> 10. ožujka </w:t>
      </w:r>
      <w:r w:rsidR="00D01737" w:rsidRPr="000E4DFD">
        <w:rPr>
          <w:rFonts w:cstheme="minorHAnsi"/>
          <w:sz w:val="24"/>
          <w:szCs w:val="24"/>
        </w:rPr>
        <w:t>2020. godine, donijelo je</w:t>
      </w:r>
      <w:r w:rsidR="00CE677C">
        <w:rPr>
          <w:rFonts w:cstheme="minorHAnsi"/>
          <w:sz w:val="24"/>
          <w:szCs w:val="24"/>
        </w:rPr>
        <w:t>:</w:t>
      </w:r>
    </w:p>
    <w:p w:rsidR="006273B8" w:rsidRPr="000E4DFD" w:rsidRDefault="006273B8" w:rsidP="001C544F">
      <w:pPr>
        <w:jc w:val="center"/>
        <w:rPr>
          <w:rFonts w:cstheme="minorHAnsi"/>
          <w:b/>
          <w:sz w:val="24"/>
          <w:szCs w:val="24"/>
        </w:rPr>
      </w:pPr>
    </w:p>
    <w:p w:rsidR="006273B8" w:rsidRPr="000E4DFD" w:rsidRDefault="006273B8" w:rsidP="001C544F">
      <w:pPr>
        <w:jc w:val="center"/>
        <w:rPr>
          <w:rFonts w:cstheme="minorHAnsi"/>
          <w:b/>
          <w:sz w:val="24"/>
          <w:szCs w:val="24"/>
        </w:rPr>
      </w:pPr>
      <w:r w:rsidRPr="000E4DFD">
        <w:rPr>
          <w:rFonts w:cstheme="minorHAnsi"/>
          <w:b/>
          <w:sz w:val="24"/>
          <w:szCs w:val="24"/>
        </w:rPr>
        <w:t>O D L U K U</w:t>
      </w:r>
    </w:p>
    <w:p w:rsidR="00D55053" w:rsidRPr="000E4DFD" w:rsidRDefault="003B7A58" w:rsidP="001C544F">
      <w:pPr>
        <w:jc w:val="center"/>
        <w:rPr>
          <w:rFonts w:cstheme="minorHAnsi"/>
          <w:b/>
          <w:sz w:val="24"/>
          <w:szCs w:val="24"/>
        </w:rPr>
      </w:pPr>
      <w:r w:rsidRPr="000E4DFD">
        <w:rPr>
          <w:rFonts w:cstheme="minorHAnsi"/>
          <w:b/>
          <w:sz w:val="24"/>
          <w:szCs w:val="24"/>
        </w:rPr>
        <w:t>O PRIJENOSU PRAVA VLASNIŠTV</w:t>
      </w:r>
      <w:r w:rsidR="006273B8" w:rsidRPr="000E4DFD">
        <w:rPr>
          <w:rFonts w:cstheme="minorHAnsi"/>
          <w:b/>
          <w:sz w:val="24"/>
          <w:szCs w:val="24"/>
        </w:rPr>
        <w:t>A NAD KOMUNALNIM VODNIM</w:t>
      </w:r>
    </w:p>
    <w:p w:rsidR="007318CD" w:rsidRPr="000E4DFD" w:rsidRDefault="006273B8" w:rsidP="001C544F">
      <w:pPr>
        <w:jc w:val="center"/>
        <w:rPr>
          <w:rFonts w:cstheme="minorHAnsi"/>
          <w:b/>
          <w:sz w:val="24"/>
          <w:szCs w:val="24"/>
        </w:rPr>
      </w:pPr>
      <w:r w:rsidRPr="000E4DFD">
        <w:rPr>
          <w:rFonts w:cstheme="minorHAnsi"/>
          <w:b/>
          <w:sz w:val="24"/>
          <w:szCs w:val="24"/>
        </w:rPr>
        <w:t>GRAĐEVINAMA ZA JAVNU VODOOPSKRBU</w:t>
      </w:r>
    </w:p>
    <w:p w:rsidR="00D55053" w:rsidRPr="000E4DFD" w:rsidRDefault="007318CD" w:rsidP="001C544F">
      <w:pPr>
        <w:jc w:val="center"/>
        <w:rPr>
          <w:rFonts w:cstheme="minorHAnsi"/>
          <w:b/>
          <w:sz w:val="24"/>
          <w:szCs w:val="24"/>
        </w:rPr>
      </w:pPr>
      <w:r w:rsidRPr="000E4DFD">
        <w:rPr>
          <w:rFonts w:cstheme="minorHAnsi"/>
          <w:b/>
          <w:sz w:val="24"/>
          <w:szCs w:val="24"/>
        </w:rPr>
        <w:t>N</w:t>
      </w:r>
      <w:r w:rsidR="00D55053" w:rsidRPr="000E4DFD">
        <w:rPr>
          <w:rFonts w:cstheme="minorHAnsi"/>
          <w:b/>
          <w:sz w:val="24"/>
          <w:szCs w:val="24"/>
        </w:rPr>
        <w:t xml:space="preserve">A PODRUČJU OPĆINE </w:t>
      </w:r>
      <w:r w:rsidRPr="000E4DFD">
        <w:rPr>
          <w:rFonts w:cstheme="minorHAnsi"/>
          <w:b/>
          <w:sz w:val="24"/>
          <w:szCs w:val="24"/>
        </w:rPr>
        <w:t>ŠTITAR</w:t>
      </w:r>
    </w:p>
    <w:p w:rsidR="006273B8" w:rsidRPr="000E4DFD" w:rsidRDefault="006273B8" w:rsidP="001C544F">
      <w:pPr>
        <w:ind w:left="2124"/>
        <w:jc w:val="center"/>
        <w:rPr>
          <w:rFonts w:cstheme="minorHAnsi"/>
          <w:sz w:val="24"/>
          <w:szCs w:val="24"/>
        </w:rPr>
      </w:pPr>
    </w:p>
    <w:p w:rsidR="006273B8" w:rsidRDefault="006273B8" w:rsidP="001C544F">
      <w:pPr>
        <w:jc w:val="center"/>
        <w:rPr>
          <w:rFonts w:cstheme="minorHAnsi"/>
          <w:b/>
          <w:sz w:val="24"/>
          <w:szCs w:val="24"/>
        </w:rPr>
      </w:pPr>
      <w:r w:rsidRPr="000E4DFD">
        <w:rPr>
          <w:rFonts w:cstheme="minorHAnsi"/>
          <w:b/>
          <w:sz w:val="24"/>
          <w:szCs w:val="24"/>
        </w:rPr>
        <w:t>Članak 1.</w:t>
      </w:r>
    </w:p>
    <w:p w:rsidR="007318CD" w:rsidRPr="000E4DFD" w:rsidRDefault="003E5697" w:rsidP="006273B8">
      <w:pPr>
        <w:jc w:val="both"/>
        <w:rPr>
          <w:rFonts w:cstheme="minorHAnsi"/>
          <w:sz w:val="24"/>
          <w:szCs w:val="24"/>
        </w:rPr>
      </w:pPr>
      <w:r w:rsidRPr="000E4DFD">
        <w:rPr>
          <w:rFonts w:cstheme="minorHAnsi"/>
          <w:sz w:val="24"/>
          <w:szCs w:val="24"/>
        </w:rPr>
        <w:t xml:space="preserve">Ovom Odlukom </w:t>
      </w:r>
      <w:r w:rsidR="006273B8" w:rsidRPr="000E4DFD">
        <w:rPr>
          <w:rFonts w:cstheme="minorHAnsi"/>
          <w:sz w:val="24"/>
          <w:szCs w:val="24"/>
        </w:rPr>
        <w:t xml:space="preserve">Općina </w:t>
      </w:r>
      <w:r w:rsidR="007318CD" w:rsidRPr="000E4DFD">
        <w:rPr>
          <w:rFonts w:cstheme="minorHAnsi"/>
          <w:sz w:val="24"/>
          <w:szCs w:val="24"/>
        </w:rPr>
        <w:t>Štitar (dalje u tekstu: Općina)</w:t>
      </w:r>
      <w:r w:rsidR="006273B8" w:rsidRPr="000E4DFD">
        <w:rPr>
          <w:rFonts w:cstheme="minorHAnsi"/>
          <w:sz w:val="24"/>
          <w:szCs w:val="24"/>
        </w:rPr>
        <w:t xml:space="preserve"> prenosi</w:t>
      </w:r>
      <w:r w:rsidR="001C544F">
        <w:rPr>
          <w:rFonts w:cstheme="minorHAnsi"/>
          <w:sz w:val="24"/>
          <w:szCs w:val="24"/>
        </w:rPr>
        <w:t xml:space="preserve"> </w:t>
      </w:r>
      <w:r w:rsidR="006273B8" w:rsidRPr="000E4DFD">
        <w:rPr>
          <w:rFonts w:cstheme="minorHAnsi"/>
          <w:sz w:val="24"/>
          <w:szCs w:val="24"/>
        </w:rPr>
        <w:t xml:space="preserve">u vlasništvo i na upravljanje komunalne vodne građevine za javnu vodoopskrbu </w:t>
      </w:r>
      <w:r w:rsidR="007318CD" w:rsidRPr="000E4DFD">
        <w:rPr>
          <w:rFonts w:cstheme="minorHAnsi"/>
          <w:sz w:val="24"/>
          <w:szCs w:val="24"/>
        </w:rPr>
        <w:t>koje su u vlasništvu Općine Štitar</w:t>
      </w:r>
      <w:r w:rsidR="006273B8" w:rsidRPr="000E4DFD">
        <w:rPr>
          <w:rFonts w:cstheme="minorHAnsi"/>
          <w:sz w:val="24"/>
          <w:szCs w:val="24"/>
        </w:rPr>
        <w:t xml:space="preserve">, javnom isporučitelju vodnih usluga </w:t>
      </w:r>
      <w:r w:rsidRPr="000E4DFD">
        <w:rPr>
          <w:rFonts w:cstheme="minorHAnsi"/>
          <w:sz w:val="24"/>
          <w:szCs w:val="24"/>
        </w:rPr>
        <w:t>trgovačkom društvu</w:t>
      </w:r>
      <w:r w:rsidR="00E53EC6" w:rsidRPr="000E4DFD">
        <w:rPr>
          <w:rFonts w:cstheme="minorHAnsi"/>
          <w:sz w:val="24"/>
          <w:szCs w:val="24"/>
        </w:rPr>
        <w:t xml:space="preserve"> </w:t>
      </w:r>
      <w:r w:rsidR="007318CD" w:rsidRPr="000E4DFD">
        <w:rPr>
          <w:rFonts w:cstheme="minorHAnsi"/>
          <w:sz w:val="24"/>
          <w:szCs w:val="24"/>
        </w:rPr>
        <w:t>Komunalac d.o.o.</w:t>
      </w:r>
      <w:r w:rsidR="001C544F">
        <w:rPr>
          <w:rFonts w:cstheme="minorHAnsi"/>
          <w:sz w:val="24"/>
          <w:szCs w:val="24"/>
        </w:rPr>
        <w:t>,</w:t>
      </w:r>
      <w:r w:rsidR="007318CD" w:rsidRPr="000E4DFD">
        <w:rPr>
          <w:rFonts w:cstheme="minorHAnsi"/>
          <w:sz w:val="24"/>
          <w:szCs w:val="24"/>
        </w:rPr>
        <w:t xml:space="preserve"> V. Kraj 132, Županja, OIB: </w:t>
      </w:r>
      <w:r w:rsidR="00E53EC6" w:rsidRPr="000E4DFD">
        <w:rPr>
          <w:rFonts w:cstheme="minorHAnsi"/>
          <w:sz w:val="24"/>
          <w:szCs w:val="24"/>
        </w:rPr>
        <w:t>97005498931</w:t>
      </w:r>
      <w:r w:rsidR="006E0BF6" w:rsidRPr="000E4DFD">
        <w:rPr>
          <w:rFonts w:cstheme="minorHAnsi"/>
          <w:sz w:val="24"/>
          <w:szCs w:val="24"/>
        </w:rPr>
        <w:t xml:space="preserve"> (dalje u tekstu:</w:t>
      </w:r>
      <w:r w:rsidR="001C544F">
        <w:rPr>
          <w:rFonts w:cstheme="minorHAnsi"/>
          <w:sz w:val="24"/>
          <w:szCs w:val="24"/>
        </w:rPr>
        <w:t xml:space="preserve"> </w:t>
      </w:r>
      <w:r w:rsidR="006E0BF6" w:rsidRPr="000E4DFD">
        <w:rPr>
          <w:rFonts w:cstheme="minorHAnsi"/>
          <w:sz w:val="24"/>
          <w:szCs w:val="24"/>
        </w:rPr>
        <w:t>Isporučitelj)</w:t>
      </w:r>
      <w:r w:rsidR="001C544F">
        <w:rPr>
          <w:rFonts w:cstheme="minorHAnsi"/>
          <w:sz w:val="24"/>
          <w:szCs w:val="24"/>
        </w:rPr>
        <w:t>.</w:t>
      </w:r>
    </w:p>
    <w:p w:rsidR="001C544F" w:rsidRPr="001C544F" w:rsidRDefault="001C544F" w:rsidP="001C544F">
      <w:pPr>
        <w:jc w:val="center"/>
        <w:rPr>
          <w:rFonts w:cstheme="minorHAnsi"/>
          <w:b/>
          <w:bCs/>
          <w:sz w:val="24"/>
          <w:szCs w:val="24"/>
        </w:rPr>
      </w:pPr>
    </w:p>
    <w:p w:rsidR="001C544F" w:rsidRPr="001C544F" w:rsidRDefault="001C544F" w:rsidP="001C544F">
      <w:pPr>
        <w:jc w:val="center"/>
        <w:rPr>
          <w:rFonts w:cstheme="minorHAnsi"/>
          <w:b/>
          <w:bCs/>
          <w:sz w:val="24"/>
          <w:szCs w:val="24"/>
        </w:rPr>
      </w:pPr>
      <w:r w:rsidRPr="001C544F">
        <w:rPr>
          <w:rFonts w:cstheme="minorHAnsi"/>
          <w:b/>
          <w:bCs/>
          <w:sz w:val="24"/>
          <w:szCs w:val="24"/>
        </w:rPr>
        <w:t>Članak 2.</w:t>
      </w:r>
    </w:p>
    <w:p w:rsidR="00EC45D1" w:rsidRDefault="00EC45D1" w:rsidP="00EC45D1">
      <w:pPr>
        <w:jc w:val="both"/>
        <w:rPr>
          <w:rFonts w:cstheme="minorHAnsi"/>
          <w:sz w:val="24"/>
          <w:szCs w:val="24"/>
        </w:rPr>
      </w:pPr>
      <w:r w:rsidRPr="00EC45D1">
        <w:rPr>
          <w:rFonts w:cstheme="minorHAnsi"/>
          <w:sz w:val="24"/>
          <w:szCs w:val="24"/>
        </w:rPr>
        <w:t xml:space="preserve">Prijenos prava iz </w:t>
      </w:r>
      <w:r w:rsidR="001C544F">
        <w:rPr>
          <w:rFonts w:cstheme="minorHAnsi"/>
          <w:sz w:val="24"/>
          <w:szCs w:val="24"/>
        </w:rPr>
        <w:t>članka 1.</w:t>
      </w:r>
      <w:r w:rsidRPr="00EC45D1">
        <w:rPr>
          <w:rFonts w:cstheme="minorHAnsi"/>
          <w:sz w:val="24"/>
          <w:szCs w:val="24"/>
        </w:rPr>
        <w:t xml:space="preserve"> ove Odluke izvršit će se u obliku </w:t>
      </w:r>
      <w:r w:rsidR="00E45ECA">
        <w:rPr>
          <w:rFonts w:cstheme="minorHAnsi"/>
          <w:sz w:val="24"/>
          <w:szCs w:val="24"/>
        </w:rPr>
        <w:t>unosa uloga</w:t>
      </w:r>
      <w:r w:rsidRPr="00EC45D1">
        <w:rPr>
          <w:rFonts w:cstheme="minorHAnsi"/>
          <w:sz w:val="24"/>
          <w:szCs w:val="24"/>
        </w:rPr>
        <w:t xml:space="preserve"> </w:t>
      </w:r>
      <w:r w:rsidR="00E45ECA">
        <w:rPr>
          <w:rFonts w:cstheme="minorHAnsi"/>
          <w:sz w:val="24"/>
          <w:szCs w:val="24"/>
        </w:rPr>
        <w:t>Općine Štitar u temeljni kapital</w:t>
      </w:r>
      <w:r w:rsidRPr="00EC45D1">
        <w:rPr>
          <w:rFonts w:cstheme="minorHAnsi"/>
          <w:sz w:val="24"/>
          <w:szCs w:val="24"/>
        </w:rPr>
        <w:t xml:space="preserve"> </w:t>
      </w:r>
      <w:r w:rsidR="00E45ECA">
        <w:rPr>
          <w:rFonts w:cstheme="minorHAnsi"/>
          <w:sz w:val="24"/>
          <w:szCs w:val="24"/>
        </w:rPr>
        <w:t>Isporučitelja.</w:t>
      </w:r>
    </w:p>
    <w:p w:rsidR="001C544F" w:rsidRDefault="001C544F" w:rsidP="001C544F">
      <w:pPr>
        <w:jc w:val="both"/>
        <w:rPr>
          <w:rFonts w:cstheme="minorHAnsi"/>
          <w:sz w:val="24"/>
          <w:szCs w:val="24"/>
        </w:rPr>
      </w:pPr>
    </w:p>
    <w:p w:rsidR="001C544F" w:rsidRDefault="001C544F" w:rsidP="001C544F">
      <w:pPr>
        <w:jc w:val="both"/>
        <w:rPr>
          <w:rFonts w:cstheme="minorHAnsi"/>
          <w:sz w:val="24"/>
          <w:szCs w:val="24"/>
        </w:rPr>
      </w:pPr>
      <w:r w:rsidRPr="000E4DFD">
        <w:rPr>
          <w:rFonts w:cstheme="minorHAnsi"/>
          <w:sz w:val="24"/>
          <w:szCs w:val="24"/>
        </w:rPr>
        <w:t>Predmetni prijenos je neoporeziv.</w:t>
      </w:r>
    </w:p>
    <w:p w:rsidR="00E45ECA" w:rsidRDefault="00E45ECA" w:rsidP="001C544F">
      <w:pPr>
        <w:jc w:val="both"/>
        <w:rPr>
          <w:rFonts w:cstheme="minorHAnsi"/>
          <w:sz w:val="24"/>
          <w:szCs w:val="24"/>
        </w:rPr>
      </w:pPr>
    </w:p>
    <w:p w:rsidR="00E45ECA" w:rsidRPr="00E45ECA" w:rsidRDefault="00E45ECA" w:rsidP="00E45ECA">
      <w:pPr>
        <w:jc w:val="center"/>
        <w:rPr>
          <w:rFonts w:cstheme="minorHAnsi"/>
          <w:b/>
          <w:bCs/>
          <w:sz w:val="24"/>
          <w:szCs w:val="24"/>
        </w:rPr>
      </w:pPr>
      <w:r w:rsidRPr="00E45ECA">
        <w:rPr>
          <w:rFonts w:cstheme="minorHAnsi"/>
          <w:b/>
          <w:bCs/>
          <w:sz w:val="24"/>
          <w:szCs w:val="24"/>
        </w:rPr>
        <w:t>Članak 3.</w:t>
      </w:r>
    </w:p>
    <w:p w:rsidR="00E45ECA" w:rsidRDefault="00E45ECA" w:rsidP="001C544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Komunalne vodne građevine iz članka 1. ove Odluke koje Općina prenosi u vlasništvo Isporučitelja, a koje su evidentirane u poslovnim knjigama Općine su u naravi građevine za javnu vodoopskrbu – VODOVOD ŠTITAR u duljini mreže od 17.676,59 m, knjigovodstvene vrijednosti 1.935.696,50 kn. </w:t>
      </w:r>
    </w:p>
    <w:p w:rsidR="0026601E" w:rsidRDefault="0026601E" w:rsidP="0026601E">
      <w:pPr>
        <w:jc w:val="both"/>
        <w:rPr>
          <w:rFonts w:cstheme="minorHAnsi"/>
          <w:sz w:val="24"/>
          <w:szCs w:val="24"/>
        </w:rPr>
      </w:pPr>
    </w:p>
    <w:p w:rsidR="0026601E" w:rsidRDefault="0026601E" w:rsidP="0026601E">
      <w:pPr>
        <w:jc w:val="both"/>
        <w:rPr>
          <w:rFonts w:cstheme="minorHAnsi"/>
          <w:sz w:val="24"/>
          <w:szCs w:val="24"/>
        </w:rPr>
      </w:pPr>
      <w:r w:rsidRPr="000E4DFD">
        <w:rPr>
          <w:rFonts w:cstheme="minorHAnsi"/>
          <w:sz w:val="24"/>
          <w:szCs w:val="24"/>
        </w:rPr>
        <w:t xml:space="preserve">Popis komunalnih vodnih građevina iz </w:t>
      </w:r>
      <w:r>
        <w:rPr>
          <w:rFonts w:cstheme="minorHAnsi"/>
          <w:sz w:val="24"/>
          <w:szCs w:val="24"/>
        </w:rPr>
        <w:t xml:space="preserve">stavka 1. ovog </w:t>
      </w:r>
      <w:r w:rsidRPr="000E4DFD">
        <w:rPr>
          <w:rFonts w:cstheme="minorHAnsi"/>
          <w:sz w:val="24"/>
          <w:szCs w:val="24"/>
        </w:rPr>
        <w:t xml:space="preserve">članka </w:t>
      </w:r>
      <w:r>
        <w:rPr>
          <w:rFonts w:cstheme="minorHAnsi"/>
          <w:sz w:val="24"/>
          <w:szCs w:val="24"/>
        </w:rPr>
        <w:t>čini sastavni dio</w:t>
      </w:r>
      <w:r w:rsidRPr="000E4DFD">
        <w:rPr>
          <w:rFonts w:cstheme="minorHAnsi"/>
          <w:sz w:val="24"/>
          <w:szCs w:val="24"/>
        </w:rPr>
        <w:t xml:space="preserve"> ove odluke. </w:t>
      </w:r>
    </w:p>
    <w:p w:rsidR="00E3329A" w:rsidRDefault="00E3329A" w:rsidP="0026601E">
      <w:pPr>
        <w:jc w:val="both"/>
        <w:rPr>
          <w:rFonts w:cstheme="minorHAnsi"/>
          <w:sz w:val="24"/>
          <w:szCs w:val="24"/>
        </w:rPr>
      </w:pPr>
    </w:p>
    <w:p w:rsidR="00E3329A" w:rsidRDefault="00E3329A" w:rsidP="0026601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Komunalne vodne građevine iz stavka 1. ovog članka prenose se u viđenom i zatečenom stanju na dan donošenja ove Odluke. </w:t>
      </w:r>
    </w:p>
    <w:p w:rsidR="00E45ECA" w:rsidRPr="00E45ECA" w:rsidRDefault="00E45ECA" w:rsidP="00E45ECA">
      <w:pPr>
        <w:jc w:val="center"/>
        <w:rPr>
          <w:rFonts w:cstheme="minorHAnsi"/>
          <w:b/>
          <w:bCs/>
          <w:sz w:val="24"/>
          <w:szCs w:val="24"/>
        </w:rPr>
      </w:pPr>
    </w:p>
    <w:p w:rsidR="00E45ECA" w:rsidRDefault="00E45ECA" w:rsidP="00E45ECA">
      <w:pPr>
        <w:jc w:val="center"/>
        <w:rPr>
          <w:rFonts w:cstheme="minorHAnsi"/>
          <w:b/>
          <w:bCs/>
          <w:sz w:val="24"/>
          <w:szCs w:val="24"/>
        </w:rPr>
      </w:pPr>
      <w:r w:rsidRPr="00E45ECA">
        <w:rPr>
          <w:rFonts w:cstheme="minorHAnsi"/>
          <w:b/>
          <w:bCs/>
          <w:sz w:val="24"/>
          <w:szCs w:val="24"/>
        </w:rPr>
        <w:lastRenderedPageBreak/>
        <w:t>Članak 4.</w:t>
      </w:r>
    </w:p>
    <w:p w:rsidR="00E45ECA" w:rsidRPr="0026601E" w:rsidRDefault="00E45ECA" w:rsidP="0026601E">
      <w:pPr>
        <w:jc w:val="both"/>
        <w:rPr>
          <w:rFonts w:cstheme="minorHAnsi"/>
          <w:sz w:val="24"/>
          <w:szCs w:val="24"/>
        </w:rPr>
      </w:pPr>
      <w:r w:rsidRPr="0026601E">
        <w:rPr>
          <w:rFonts w:cstheme="minorHAnsi"/>
          <w:sz w:val="24"/>
          <w:szCs w:val="24"/>
        </w:rPr>
        <w:t>Utvrđuje se</w:t>
      </w:r>
      <w:r w:rsidR="0026601E">
        <w:rPr>
          <w:rFonts w:cstheme="minorHAnsi"/>
          <w:sz w:val="24"/>
          <w:szCs w:val="24"/>
        </w:rPr>
        <w:t>,</w:t>
      </w:r>
      <w:r w:rsidRPr="0026601E">
        <w:rPr>
          <w:rFonts w:cstheme="minorHAnsi"/>
          <w:sz w:val="24"/>
          <w:szCs w:val="24"/>
        </w:rPr>
        <w:t xml:space="preserve"> sukladno odredbi članka 10. Zakona o vodnim uslugama</w:t>
      </w:r>
      <w:r w:rsidR="0026601E">
        <w:rPr>
          <w:rFonts w:cstheme="minorHAnsi"/>
          <w:sz w:val="24"/>
          <w:szCs w:val="24"/>
        </w:rPr>
        <w:t>,</w:t>
      </w:r>
      <w:r w:rsidRPr="0026601E">
        <w:rPr>
          <w:rFonts w:cstheme="minorHAnsi"/>
          <w:sz w:val="24"/>
          <w:szCs w:val="24"/>
        </w:rPr>
        <w:t xml:space="preserve"> da </w:t>
      </w:r>
      <w:r w:rsidR="0026601E" w:rsidRPr="0026601E">
        <w:rPr>
          <w:rFonts w:cstheme="minorHAnsi"/>
          <w:sz w:val="24"/>
          <w:szCs w:val="24"/>
        </w:rPr>
        <w:t>se komunalna vodna građevina iz članka 3. ove Odluke ne može</w:t>
      </w:r>
      <w:r w:rsidRPr="0026601E">
        <w:rPr>
          <w:rFonts w:cstheme="minorHAnsi"/>
          <w:sz w:val="24"/>
          <w:szCs w:val="24"/>
        </w:rPr>
        <w:t xml:space="preserve"> opteretiti založnim pravom, niti </w:t>
      </w:r>
      <w:r w:rsidR="0026601E" w:rsidRPr="0026601E">
        <w:rPr>
          <w:rFonts w:cstheme="minorHAnsi"/>
          <w:sz w:val="24"/>
          <w:szCs w:val="24"/>
        </w:rPr>
        <w:t>može</w:t>
      </w:r>
      <w:r w:rsidRPr="0026601E">
        <w:rPr>
          <w:rFonts w:cstheme="minorHAnsi"/>
          <w:sz w:val="24"/>
          <w:szCs w:val="24"/>
        </w:rPr>
        <w:t xml:space="preserve"> biti predmetom ovrhe, </w:t>
      </w:r>
      <w:r w:rsidR="0026601E" w:rsidRPr="0026601E">
        <w:rPr>
          <w:rFonts w:cstheme="minorHAnsi"/>
          <w:sz w:val="24"/>
          <w:szCs w:val="24"/>
        </w:rPr>
        <w:t xml:space="preserve">niti može ulaziti u </w:t>
      </w:r>
      <w:r w:rsidRPr="0026601E">
        <w:rPr>
          <w:rFonts w:cstheme="minorHAnsi"/>
          <w:sz w:val="24"/>
          <w:szCs w:val="24"/>
        </w:rPr>
        <w:t>stečajnu ili likvidacijsku masu</w:t>
      </w:r>
      <w:r w:rsidR="0026601E" w:rsidRPr="0026601E">
        <w:rPr>
          <w:rFonts w:cstheme="minorHAnsi"/>
          <w:sz w:val="24"/>
          <w:szCs w:val="24"/>
        </w:rPr>
        <w:t xml:space="preserve">, te se u slučaju </w:t>
      </w:r>
      <w:r w:rsidRPr="0026601E">
        <w:rPr>
          <w:rFonts w:cstheme="minorHAnsi"/>
          <w:sz w:val="24"/>
          <w:szCs w:val="24"/>
        </w:rPr>
        <w:t xml:space="preserve">stečaja ili likvidacije </w:t>
      </w:r>
      <w:r w:rsidR="0026601E" w:rsidRPr="0026601E">
        <w:rPr>
          <w:rFonts w:cstheme="minorHAnsi"/>
          <w:sz w:val="24"/>
          <w:szCs w:val="24"/>
        </w:rPr>
        <w:t>I</w:t>
      </w:r>
      <w:r w:rsidRPr="0026601E">
        <w:rPr>
          <w:rFonts w:cstheme="minorHAnsi"/>
          <w:sz w:val="24"/>
          <w:szCs w:val="24"/>
        </w:rPr>
        <w:t xml:space="preserve">sporučitelja komunalne vodne građevine prenose se u vlasništvo </w:t>
      </w:r>
      <w:r w:rsidR="0026601E" w:rsidRPr="0026601E">
        <w:rPr>
          <w:rFonts w:cstheme="minorHAnsi"/>
          <w:sz w:val="24"/>
          <w:szCs w:val="24"/>
        </w:rPr>
        <w:t>njezina</w:t>
      </w:r>
      <w:r w:rsidRPr="0026601E">
        <w:rPr>
          <w:rFonts w:cstheme="minorHAnsi"/>
          <w:sz w:val="24"/>
          <w:szCs w:val="24"/>
        </w:rPr>
        <w:t xml:space="preserve"> osnivač</w:t>
      </w:r>
      <w:r w:rsidR="0026601E" w:rsidRPr="0026601E">
        <w:rPr>
          <w:rFonts w:cstheme="minorHAnsi"/>
          <w:sz w:val="24"/>
          <w:szCs w:val="24"/>
        </w:rPr>
        <w:t>a.</w:t>
      </w:r>
      <w:r w:rsidRPr="0026601E">
        <w:rPr>
          <w:rFonts w:cstheme="minorHAnsi"/>
          <w:sz w:val="24"/>
          <w:szCs w:val="24"/>
        </w:rPr>
        <w:t xml:space="preserve"> </w:t>
      </w:r>
    </w:p>
    <w:p w:rsidR="00E45ECA" w:rsidRDefault="00E45ECA" w:rsidP="001C544F">
      <w:pPr>
        <w:jc w:val="both"/>
        <w:rPr>
          <w:rFonts w:cstheme="minorHAnsi"/>
          <w:sz w:val="24"/>
          <w:szCs w:val="24"/>
        </w:rPr>
      </w:pPr>
    </w:p>
    <w:p w:rsidR="00E45ECA" w:rsidRDefault="00E3329A" w:rsidP="00E3329A">
      <w:pPr>
        <w:jc w:val="center"/>
        <w:rPr>
          <w:rFonts w:cstheme="minorHAnsi"/>
          <w:b/>
          <w:bCs/>
          <w:sz w:val="24"/>
          <w:szCs w:val="24"/>
        </w:rPr>
      </w:pPr>
      <w:r w:rsidRPr="00E3329A">
        <w:rPr>
          <w:rFonts w:cstheme="minorHAnsi"/>
          <w:b/>
          <w:bCs/>
          <w:sz w:val="24"/>
          <w:szCs w:val="24"/>
        </w:rPr>
        <w:t>Članak 5.</w:t>
      </w:r>
    </w:p>
    <w:p w:rsidR="00E3329A" w:rsidRDefault="00E3329A" w:rsidP="001C544F">
      <w:pPr>
        <w:jc w:val="both"/>
        <w:rPr>
          <w:rFonts w:cstheme="minorHAnsi"/>
          <w:sz w:val="24"/>
          <w:szCs w:val="24"/>
        </w:rPr>
      </w:pPr>
      <w:r w:rsidRPr="00E3329A">
        <w:rPr>
          <w:rFonts w:cstheme="minorHAnsi"/>
          <w:sz w:val="24"/>
          <w:szCs w:val="24"/>
        </w:rPr>
        <w:t xml:space="preserve">Komunalne vodne građevine iz članka 3. ove Odluke </w:t>
      </w:r>
      <w:proofErr w:type="spellStart"/>
      <w:r w:rsidRPr="00E3329A">
        <w:rPr>
          <w:rFonts w:cstheme="minorHAnsi"/>
          <w:sz w:val="24"/>
          <w:szCs w:val="24"/>
        </w:rPr>
        <w:t>isknjižiti</w:t>
      </w:r>
      <w:proofErr w:type="spellEnd"/>
      <w:r w:rsidRPr="00E3329A">
        <w:rPr>
          <w:rFonts w:cstheme="minorHAnsi"/>
          <w:sz w:val="24"/>
          <w:szCs w:val="24"/>
        </w:rPr>
        <w:t xml:space="preserve"> će se iz poslovnih knjiga Općine i prenijeti u vlasništvo Isporučitelja. </w:t>
      </w:r>
    </w:p>
    <w:p w:rsidR="00E45ECA" w:rsidRPr="00E3329A" w:rsidRDefault="00E45ECA" w:rsidP="00F51479">
      <w:pPr>
        <w:rPr>
          <w:rFonts w:cstheme="minorHAnsi"/>
          <w:b/>
          <w:bCs/>
          <w:sz w:val="24"/>
          <w:szCs w:val="24"/>
        </w:rPr>
      </w:pPr>
    </w:p>
    <w:p w:rsidR="00EC45D1" w:rsidRDefault="00E3329A" w:rsidP="00EC45D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Isporučitelj je obvezan</w:t>
      </w:r>
      <w:r w:rsidR="00EC45D1" w:rsidRPr="00EC45D1">
        <w:rPr>
          <w:rFonts w:cstheme="minorHAnsi"/>
          <w:sz w:val="24"/>
          <w:szCs w:val="24"/>
        </w:rPr>
        <w:t xml:space="preserve"> u roku šest mjeseci od stupanja na snagu ove Odluke provesti sve potrebne radnje u svrhu povećanja temeljnog kapitala društva i izvršiti sve tehničke poslove potrebne za vršenje javne usluge vodoopskrbe, a vezano za komunalnu vodnu građevinu iz </w:t>
      </w:r>
      <w:r>
        <w:rPr>
          <w:rFonts w:cstheme="minorHAnsi"/>
          <w:sz w:val="24"/>
          <w:szCs w:val="24"/>
        </w:rPr>
        <w:t>članka 3.</w:t>
      </w:r>
      <w:r w:rsidR="00EC45D1" w:rsidRPr="00EC45D1">
        <w:rPr>
          <w:rFonts w:cstheme="minorHAnsi"/>
          <w:sz w:val="24"/>
          <w:szCs w:val="24"/>
        </w:rPr>
        <w:t xml:space="preserve"> ove Odluke.   </w:t>
      </w:r>
    </w:p>
    <w:p w:rsidR="00F51479" w:rsidRDefault="00F51479" w:rsidP="00EC45D1">
      <w:pPr>
        <w:jc w:val="both"/>
        <w:rPr>
          <w:rFonts w:cstheme="minorHAnsi"/>
          <w:sz w:val="24"/>
          <w:szCs w:val="24"/>
        </w:rPr>
      </w:pPr>
    </w:p>
    <w:p w:rsidR="00F51479" w:rsidRDefault="00F51479" w:rsidP="00EC45D1">
      <w:pPr>
        <w:jc w:val="both"/>
        <w:rPr>
          <w:rFonts w:cstheme="minorHAnsi"/>
          <w:sz w:val="24"/>
          <w:szCs w:val="24"/>
        </w:rPr>
      </w:pPr>
      <w:r w:rsidRPr="000E4DFD">
        <w:rPr>
          <w:rFonts w:cstheme="minorHAnsi"/>
          <w:sz w:val="24"/>
          <w:szCs w:val="24"/>
        </w:rPr>
        <w:t>Isporučitelj je dužan komunalne vodne građevine predane u vlasništvo održavati, čuvati i koristiti za namjene kojima služe</w:t>
      </w:r>
    </w:p>
    <w:p w:rsidR="001C544F" w:rsidRPr="00E3329A" w:rsidRDefault="001C544F" w:rsidP="00E3329A">
      <w:pPr>
        <w:jc w:val="center"/>
        <w:rPr>
          <w:rFonts w:cstheme="minorHAnsi"/>
          <w:b/>
          <w:bCs/>
          <w:sz w:val="24"/>
          <w:szCs w:val="24"/>
        </w:rPr>
      </w:pPr>
    </w:p>
    <w:p w:rsidR="001C544F" w:rsidRPr="00E3329A" w:rsidRDefault="00E3329A" w:rsidP="00E3329A">
      <w:pPr>
        <w:jc w:val="center"/>
        <w:rPr>
          <w:rFonts w:cstheme="minorHAnsi"/>
          <w:b/>
          <w:bCs/>
          <w:sz w:val="24"/>
          <w:szCs w:val="24"/>
        </w:rPr>
      </w:pPr>
      <w:r w:rsidRPr="00E3329A">
        <w:rPr>
          <w:rFonts w:cstheme="minorHAnsi"/>
          <w:b/>
          <w:bCs/>
          <w:sz w:val="24"/>
          <w:szCs w:val="24"/>
        </w:rPr>
        <w:t xml:space="preserve">Članak </w:t>
      </w:r>
      <w:r w:rsidR="00F51479">
        <w:rPr>
          <w:rFonts w:cstheme="minorHAnsi"/>
          <w:b/>
          <w:bCs/>
          <w:sz w:val="24"/>
          <w:szCs w:val="24"/>
        </w:rPr>
        <w:t>6</w:t>
      </w:r>
      <w:r w:rsidRPr="00E3329A">
        <w:rPr>
          <w:rFonts w:cstheme="minorHAnsi"/>
          <w:b/>
          <w:bCs/>
          <w:sz w:val="24"/>
          <w:szCs w:val="24"/>
        </w:rPr>
        <w:t>.</w:t>
      </w:r>
    </w:p>
    <w:p w:rsidR="00F51479" w:rsidRDefault="00EC45D1" w:rsidP="00EC45D1">
      <w:pPr>
        <w:jc w:val="both"/>
        <w:rPr>
          <w:rFonts w:cstheme="minorHAnsi"/>
          <w:sz w:val="24"/>
          <w:szCs w:val="24"/>
        </w:rPr>
      </w:pPr>
      <w:r w:rsidRPr="00EC45D1">
        <w:rPr>
          <w:rFonts w:cstheme="minorHAnsi"/>
          <w:sz w:val="24"/>
          <w:szCs w:val="24"/>
        </w:rPr>
        <w:t xml:space="preserve">Međusobna prava i obveze između </w:t>
      </w:r>
      <w:r w:rsidR="00F51479">
        <w:rPr>
          <w:rFonts w:cstheme="minorHAnsi"/>
          <w:sz w:val="24"/>
          <w:szCs w:val="24"/>
        </w:rPr>
        <w:t>Općine i Isporučitelja u</w:t>
      </w:r>
      <w:r w:rsidRPr="00EC45D1">
        <w:rPr>
          <w:rFonts w:cstheme="minorHAnsi"/>
          <w:sz w:val="24"/>
          <w:szCs w:val="24"/>
        </w:rPr>
        <w:t xml:space="preserve"> svezi prijenosa prava </w:t>
      </w:r>
      <w:r w:rsidR="00F51479">
        <w:rPr>
          <w:rFonts w:cstheme="minorHAnsi"/>
          <w:sz w:val="24"/>
          <w:szCs w:val="24"/>
        </w:rPr>
        <w:t xml:space="preserve">vlasništva </w:t>
      </w:r>
      <w:r w:rsidRPr="00EC45D1">
        <w:rPr>
          <w:rFonts w:cstheme="minorHAnsi"/>
          <w:sz w:val="24"/>
          <w:szCs w:val="24"/>
        </w:rPr>
        <w:t>predmetn</w:t>
      </w:r>
      <w:r w:rsidR="00F51479">
        <w:rPr>
          <w:rFonts w:cstheme="minorHAnsi"/>
          <w:sz w:val="24"/>
          <w:szCs w:val="24"/>
        </w:rPr>
        <w:t xml:space="preserve">e </w:t>
      </w:r>
      <w:r w:rsidRPr="00EC45D1">
        <w:rPr>
          <w:rFonts w:cstheme="minorHAnsi"/>
          <w:sz w:val="24"/>
          <w:szCs w:val="24"/>
        </w:rPr>
        <w:t>komunaln</w:t>
      </w:r>
      <w:r w:rsidR="00F51479">
        <w:rPr>
          <w:rFonts w:cstheme="minorHAnsi"/>
          <w:sz w:val="24"/>
          <w:szCs w:val="24"/>
        </w:rPr>
        <w:t>e</w:t>
      </w:r>
      <w:r w:rsidRPr="00EC45D1">
        <w:rPr>
          <w:rFonts w:cstheme="minorHAnsi"/>
          <w:sz w:val="24"/>
          <w:szCs w:val="24"/>
        </w:rPr>
        <w:t xml:space="preserve"> vodne građevine, uredit će se posebnim ugovorom.   </w:t>
      </w:r>
    </w:p>
    <w:p w:rsidR="00F51479" w:rsidRDefault="00F51479" w:rsidP="00EC45D1">
      <w:pPr>
        <w:jc w:val="both"/>
        <w:rPr>
          <w:rFonts w:cstheme="minorHAnsi"/>
          <w:sz w:val="24"/>
          <w:szCs w:val="24"/>
        </w:rPr>
      </w:pPr>
    </w:p>
    <w:p w:rsidR="00EC45D1" w:rsidRPr="00EC45D1" w:rsidRDefault="00F51479" w:rsidP="00EC45D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Općinski načelnik se</w:t>
      </w:r>
      <w:r w:rsidR="00EC45D1" w:rsidRPr="00EC45D1">
        <w:rPr>
          <w:rFonts w:cstheme="minorHAnsi"/>
          <w:sz w:val="24"/>
          <w:szCs w:val="24"/>
        </w:rPr>
        <w:t xml:space="preserve"> ovlašćuje se za poduzimanje svih radnji potrebnih za provedbu ove Odluke i zaključenje ugovora iz </w:t>
      </w:r>
      <w:r>
        <w:rPr>
          <w:rFonts w:cstheme="minorHAnsi"/>
          <w:sz w:val="24"/>
          <w:szCs w:val="24"/>
        </w:rPr>
        <w:t>stavka 1. ovog članka</w:t>
      </w:r>
      <w:r w:rsidR="00EC45D1" w:rsidRPr="00EC45D1">
        <w:rPr>
          <w:rFonts w:cstheme="minorHAnsi"/>
          <w:sz w:val="24"/>
          <w:szCs w:val="24"/>
        </w:rPr>
        <w:t xml:space="preserve">.       </w:t>
      </w:r>
    </w:p>
    <w:p w:rsidR="002E27D7" w:rsidRPr="000E4DFD" w:rsidRDefault="002E27D7" w:rsidP="006273B8">
      <w:pPr>
        <w:jc w:val="both"/>
        <w:rPr>
          <w:rFonts w:cstheme="minorHAnsi"/>
          <w:b/>
          <w:sz w:val="24"/>
          <w:szCs w:val="24"/>
        </w:rPr>
      </w:pPr>
    </w:p>
    <w:p w:rsidR="006273B8" w:rsidRPr="000E4DFD" w:rsidRDefault="002E27D7" w:rsidP="00F51479">
      <w:pPr>
        <w:jc w:val="center"/>
        <w:rPr>
          <w:rFonts w:cstheme="minorHAnsi"/>
          <w:b/>
          <w:sz w:val="24"/>
          <w:szCs w:val="24"/>
        </w:rPr>
      </w:pPr>
      <w:r w:rsidRPr="000E4DFD">
        <w:rPr>
          <w:rFonts w:cstheme="minorHAnsi"/>
          <w:b/>
          <w:sz w:val="24"/>
          <w:szCs w:val="24"/>
        </w:rPr>
        <w:t xml:space="preserve">Članak </w:t>
      </w:r>
      <w:r w:rsidR="00F51479">
        <w:rPr>
          <w:rFonts w:cstheme="minorHAnsi"/>
          <w:b/>
          <w:sz w:val="24"/>
          <w:szCs w:val="24"/>
        </w:rPr>
        <w:t>7</w:t>
      </w:r>
      <w:r w:rsidR="006273B8" w:rsidRPr="000E4DFD">
        <w:rPr>
          <w:rFonts w:cstheme="minorHAnsi"/>
          <w:b/>
          <w:sz w:val="24"/>
          <w:szCs w:val="24"/>
        </w:rPr>
        <w:t>.</w:t>
      </w:r>
    </w:p>
    <w:p w:rsidR="006273B8" w:rsidRPr="000E4DFD" w:rsidRDefault="006273B8" w:rsidP="006273B8">
      <w:pPr>
        <w:jc w:val="both"/>
        <w:rPr>
          <w:rFonts w:cstheme="minorHAnsi"/>
          <w:sz w:val="24"/>
          <w:szCs w:val="24"/>
        </w:rPr>
      </w:pPr>
      <w:r w:rsidRPr="000E4DFD">
        <w:rPr>
          <w:rFonts w:cstheme="minorHAnsi"/>
          <w:sz w:val="24"/>
          <w:szCs w:val="24"/>
        </w:rPr>
        <w:t>Ova Odluka stupa na snagu osmog dana o</w:t>
      </w:r>
      <w:r w:rsidR="0079449D" w:rsidRPr="000E4DFD">
        <w:rPr>
          <w:rFonts w:cstheme="minorHAnsi"/>
          <w:sz w:val="24"/>
          <w:szCs w:val="24"/>
        </w:rPr>
        <w:t>d dana objave u „Službenom vjesniku“</w:t>
      </w:r>
      <w:r w:rsidRPr="000E4DFD">
        <w:rPr>
          <w:rFonts w:cstheme="minorHAnsi"/>
          <w:sz w:val="24"/>
          <w:szCs w:val="24"/>
        </w:rPr>
        <w:t xml:space="preserve"> </w:t>
      </w:r>
      <w:r w:rsidR="0079449D" w:rsidRPr="000E4DFD">
        <w:rPr>
          <w:rFonts w:cstheme="minorHAnsi"/>
          <w:sz w:val="24"/>
          <w:szCs w:val="24"/>
        </w:rPr>
        <w:t>Vukovarsko-srijemske županije</w:t>
      </w:r>
      <w:r w:rsidR="00F51479">
        <w:rPr>
          <w:rFonts w:cstheme="minorHAnsi"/>
          <w:sz w:val="24"/>
          <w:szCs w:val="24"/>
        </w:rPr>
        <w:t>.</w:t>
      </w:r>
    </w:p>
    <w:p w:rsidR="00F51479" w:rsidRDefault="00F51479" w:rsidP="00587787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F51479" w:rsidRPr="000E4DFD" w:rsidRDefault="00F51479" w:rsidP="00587787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79449D" w:rsidRPr="000E4DFD" w:rsidRDefault="0079449D" w:rsidP="0079449D">
      <w:pPr>
        <w:rPr>
          <w:rFonts w:cstheme="minorHAnsi"/>
          <w:sz w:val="24"/>
          <w:szCs w:val="24"/>
        </w:rPr>
      </w:pPr>
      <w:r w:rsidRPr="000E4DFD">
        <w:rPr>
          <w:rFonts w:cstheme="minorHAnsi"/>
          <w:sz w:val="24"/>
          <w:szCs w:val="24"/>
        </w:rPr>
        <w:t xml:space="preserve">                                                           Predsjednica </w:t>
      </w:r>
      <w:r w:rsidR="00F51479">
        <w:rPr>
          <w:rFonts w:cstheme="minorHAnsi"/>
          <w:sz w:val="24"/>
          <w:szCs w:val="24"/>
        </w:rPr>
        <w:t>O</w:t>
      </w:r>
      <w:r w:rsidRPr="000E4DFD">
        <w:rPr>
          <w:rFonts w:cstheme="minorHAnsi"/>
          <w:sz w:val="24"/>
          <w:szCs w:val="24"/>
        </w:rPr>
        <w:t>pćinskog vijeća</w:t>
      </w:r>
    </w:p>
    <w:p w:rsidR="006273B8" w:rsidRPr="000E4DFD" w:rsidRDefault="0079449D" w:rsidP="00155AE6">
      <w:pPr>
        <w:rPr>
          <w:rFonts w:cstheme="minorHAnsi"/>
          <w:sz w:val="24"/>
          <w:szCs w:val="24"/>
        </w:rPr>
      </w:pPr>
      <w:r w:rsidRPr="000E4DFD">
        <w:rPr>
          <w:rFonts w:cstheme="minorHAnsi"/>
          <w:sz w:val="24"/>
          <w:szCs w:val="24"/>
        </w:rPr>
        <w:t xml:space="preserve">                                                           Marina Pranjić, mag.educ.philol.croat.et mag.educ.hist</w:t>
      </w:r>
      <w:r w:rsidRPr="000E4DFD">
        <w:rPr>
          <w:rFonts w:cstheme="minorHAnsi"/>
          <w:sz w:val="24"/>
          <w:szCs w:val="24"/>
        </w:rPr>
        <w:tab/>
      </w:r>
    </w:p>
    <w:p w:rsidR="00E3329A" w:rsidRDefault="00E3329A" w:rsidP="0026601E">
      <w:pPr>
        <w:jc w:val="both"/>
        <w:rPr>
          <w:rFonts w:cstheme="minorHAnsi"/>
          <w:sz w:val="24"/>
          <w:szCs w:val="24"/>
        </w:rPr>
      </w:pPr>
    </w:p>
    <w:p w:rsidR="000E4DFD" w:rsidRPr="000E4DFD" w:rsidRDefault="000E4DFD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0E4DFD" w:rsidRPr="000E4DFD" w:rsidSect="002478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51E" w:rsidRDefault="007D251E" w:rsidP="00FD077C">
      <w:pPr>
        <w:spacing w:line="240" w:lineRule="auto"/>
      </w:pPr>
      <w:r>
        <w:separator/>
      </w:r>
    </w:p>
  </w:endnote>
  <w:endnote w:type="continuationSeparator" w:id="0">
    <w:p w:rsidR="007D251E" w:rsidRDefault="007D251E" w:rsidP="00FD0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3152922"/>
      <w:docPartObj>
        <w:docPartGallery w:val="Page Numbers (Bottom of Page)"/>
        <w:docPartUnique/>
      </w:docPartObj>
    </w:sdtPr>
    <w:sdtContent>
      <w:p w:rsidR="00FD077C" w:rsidRDefault="00FD077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D077C" w:rsidRDefault="00FD07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51E" w:rsidRDefault="007D251E" w:rsidP="00FD077C">
      <w:pPr>
        <w:spacing w:line="240" w:lineRule="auto"/>
      </w:pPr>
      <w:r>
        <w:separator/>
      </w:r>
    </w:p>
  </w:footnote>
  <w:footnote w:type="continuationSeparator" w:id="0">
    <w:p w:rsidR="007D251E" w:rsidRDefault="007D251E" w:rsidP="00FD07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3B8"/>
    <w:rsid w:val="00027711"/>
    <w:rsid w:val="00056962"/>
    <w:rsid w:val="00076010"/>
    <w:rsid w:val="000E4DFD"/>
    <w:rsid w:val="001408A5"/>
    <w:rsid w:val="00155AE6"/>
    <w:rsid w:val="001C544F"/>
    <w:rsid w:val="0024786D"/>
    <w:rsid w:val="0026601E"/>
    <w:rsid w:val="00270D62"/>
    <w:rsid w:val="002E27D7"/>
    <w:rsid w:val="00307EE2"/>
    <w:rsid w:val="003B7A58"/>
    <w:rsid w:val="003E5697"/>
    <w:rsid w:val="00417D21"/>
    <w:rsid w:val="004373A1"/>
    <w:rsid w:val="00587787"/>
    <w:rsid w:val="005A691C"/>
    <w:rsid w:val="006273B8"/>
    <w:rsid w:val="00674950"/>
    <w:rsid w:val="006E0BF6"/>
    <w:rsid w:val="00706B7C"/>
    <w:rsid w:val="007318CD"/>
    <w:rsid w:val="00784E90"/>
    <w:rsid w:val="0079449D"/>
    <w:rsid w:val="007D251E"/>
    <w:rsid w:val="00821BD9"/>
    <w:rsid w:val="00947F61"/>
    <w:rsid w:val="009507C1"/>
    <w:rsid w:val="0096709D"/>
    <w:rsid w:val="00971418"/>
    <w:rsid w:val="009A1768"/>
    <w:rsid w:val="009E7F0A"/>
    <w:rsid w:val="00A47837"/>
    <w:rsid w:val="00B50EB2"/>
    <w:rsid w:val="00B839D8"/>
    <w:rsid w:val="00B847FE"/>
    <w:rsid w:val="00BC3F2D"/>
    <w:rsid w:val="00C1077C"/>
    <w:rsid w:val="00C73C28"/>
    <w:rsid w:val="00CE677C"/>
    <w:rsid w:val="00CF0B7B"/>
    <w:rsid w:val="00D01737"/>
    <w:rsid w:val="00D15776"/>
    <w:rsid w:val="00D55053"/>
    <w:rsid w:val="00D91E27"/>
    <w:rsid w:val="00DD36CE"/>
    <w:rsid w:val="00DF137A"/>
    <w:rsid w:val="00E04381"/>
    <w:rsid w:val="00E3329A"/>
    <w:rsid w:val="00E45ECA"/>
    <w:rsid w:val="00E53EC6"/>
    <w:rsid w:val="00EC45D1"/>
    <w:rsid w:val="00EE3BC8"/>
    <w:rsid w:val="00EF624E"/>
    <w:rsid w:val="00F51479"/>
    <w:rsid w:val="00FD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7FC6"/>
  <w15:docId w15:val="{E73388F5-A85E-4C5E-8068-35227354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3B8"/>
    <w:pPr>
      <w:spacing w:line="256" w:lineRule="auto"/>
      <w:ind w:firstLine="0"/>
    </w:pPr>
  </w:style>
  <w:style w:type="paragraph" w:styleId="Naslov4">
    <w:name w:val="heading 4"/>
    <w:basedOn w:val="Normal"/>
    <w:next w:val="Normal"/>
    <w:link w:val="Naslov4Char"/>
    <w:qFormat/>
    <w:rsid w:val="00FD077C"/>
    <w:pPr>
      <w:keepNext/>
      <w:spacing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273B8"/>
    <w:pPr>
      <w:ind w:firstLine="0"/>
      <w:jc w:val="both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E45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FD077C"/>
    <w:rPr>
      <w:rFonts w:ascii="Times New Roman" w:eastAsia="Times New Roman" w:hAnsi="Times New Roman" w:cs="Times New Roman"/>
      <w:b/>
      <w:szCs w:val="20"/>
      <w:lang w:val="en-GB" w:eastAsia="hr-HR"/>
    </w:rPr>
  </w:style>
  <w:style w:type="paragraph" w:styleId="Zaglavlje">
    <w:name w:val="header"/>
    <w:basedOn w:val="Normal"/>
    <w:link w:val="ZaglavljeChar"/>
    <w:uiPriority w:val="99"/>
    <w:unhideWhenUsed/>
    <w:rsid w:val="00FD077C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077C"/>
  </w:style>
  <w:style w:type="paragraph" w:styleId="Podnoje">
    <w:name w:val="footer"/>
    <w:basedOn w:val="Normal"/>
    <w:link w:val="PodnojeChar"/>
    <w:uiPriority w:val="99"/>
    <w:unhideWhenUsed/>
    <w:rsid w:val="00FD077C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0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5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Racunalo11</cp:lastModifiedBy>
  <cp:revision>90</cp:revision>
  <dcterms:created xsi:type="dcterms:W3CDTF">2018-03-23T10:51:00Z</dcterms:created>
  <dcterms:modified xsi:type="dcterms:W3CDTF">2020-03-11T08:25:00Z</dcterms:modified>
</cp:coreProperties>
</file>