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EF0" w:rsidRPr="00FF659F" w:rsidRDefault="00A01EF0" w:rsidP="00F81955">
      <w:pPr>
        <w:jc w:val="both"/>
        <w:rPr>
          <w:rFonts w:ascii="Times New Roman" w:eastAsia="Times New Roman" w:hAnsi="Times New Roman" w:cs="Times New Roman"/>
          <w:sz w:val="24"/>
          <w:szCs w:val="24"/>
        </w:rPr>
      </w:pPr>
      <w:r w:rsidRPr="00FF659F">
        <w:rPr>
          <w:rFonts w:ascii="Times New Roman" w:eastAsia="Times New Roman" w:hAnsi="Times New Roman" w:cs="Times New Roman"/>
          <w:sz w:val="24"/>
          <w:szCs w:val="24"/>
        </w:rPr>
        <w:t xml:space="preserve">Na temelju čl. 3 st. 2. i 4. Zakona o poljoprivrednom zemljištu (NN 20/18, 115/18, 98/19), članka 52. Zakona o šumama (NN 68/18, 115/18, 98/19, 32/20), članka 35. i 79. Statuta Općine Štitar (Službeni vjesnik Vukovarsko-srijemske županije br. 03/13 i 05/18), Općinsko vijeće Općine Štitar na </w:t>
      </w:r>
      <w:r w:rsidR="00F81955">
        <w:rPr>
          <w:rFonts w:ascii="Times New Roman" w:eastAsia="Times New Roman" w:hAnsi="Times New Roman" w:cs="Times New Roman"/>
          <w:sz w:val="24"/>
          <w:szCs w:val="24"/>
        </w:rPr>
        <w:t>34.</w:t>
      </w:r>
      <w:r w:rsidRPr="00FF659F">
        <w:rPr>
          <w:rFonts w:ascii="Times New Roman" w:eastAsia="Times New Roman" w:hAnsi="Times New Roman" w:cs="Times New Roman"/>
          <w:sz w:val="24"/>
          <w:szCs w:val="24"/>
        </w:rPr>
        <w:t xml:space="preserve"> redovnoj sjednici održanoj </w:t>
      </w:r>
      <w:r w:rsidR="00F81955">
        <w:rPr>
          <w:rFonts w:ascii="Times New Roman" w:eastAsia="Times New Roman" w:hAnsi="Times New Roman" w:cs="Times New Roman"/>
          <w:sz w:val="24"/>
          <w:szCs w:val="24"/>
        </w:rPr>
        <w:t>21. prosinca</w:t>
      </w:r>
      <w:r w:rsidRPr="00FF659F">
        <w:rPr>
          <w:rFonts w:ascii="Times New Roman" w:eastAsia="Times New Roman" w:hAnsi="Times New Roman" w:cs="Times New Roman"/>
          <w:sz w:val="24"/>
          <w:szCs w:val="24"/>
        </w:rPr>
        <w:t xml:space="preserve"> 2020. godine, donijelo je</w:t>
      </w:r>
      <w:r w:rsidR="00F81955">
        <w:rPr>
          <w:rFonts w:ascii="Times New Roman" w:eastAsia="Times New Roman" w:hAnsi="Times New Roman" w:cs="Times New Roman"/>
          <w:sz w:val="24"/>
          <w:szCs w:val="24"/>
        </w:rPr>
        <w:t>:</w:t>
      </w:r>
    </w:p>
    <w:p w:rsidR="00A01EF0" w:rsidRPr="00FF659F" w:rsidRDefault="001D31EB" w:rsidP="00A01EF0">
      <w:pPr>
        <w:jc w:val="center"/>
        <w:rPr>
          <w:rFonts w:ascii="Times New Roman" w:eastAsia="Times New Roman" w:hAnsi="Times New Roman" w:cs="Times New Roman"/>
          <w:sz w:val="24"/>
          <w:szCs w:val="24"/>
        </w:rPr>
      </w:pPr>
      <w:r w:rsidRPr="00FF659F">
        <w:rPr>
          <w:rFonts w:ascii="Times New Roman" w:eastAsia="Times New Roman" w:hAnsi="Times New Roman" w:cs="Times New Roman"/>
          <w:sz w:val="24"/>
          <w:szCs w:val="24"/>
        </w:rPr>
        <w:t>ZAKLJUČAK</w:t>
      </w:r>
    </w:p>
    <w:p w:rsidR="00A01EF0" w:rsidRPr="00FF659F" w:rsidRDefault="00A01EF0" w:rsidP="00A01EF0">
      <w:pPr>
        <w:jc w:val="center"/>
        <w:rPr>
          <w:rFonts w:ascii="Times New Roman" w:eastAsia="Times New Roman" w:hAnsi="Times New Roman" w:cs="Times New Roman"/>
          <w:sz w:val="24"/>
          <w:szCs w:val="24"/>
        </w:rPr>
      </w:pPr>
      <w:r w:rsidRPr="00FF659F">
        <w:rPr>
          <w:rFonts w:ascii="Times New Roman" w:eastAsia="Times New Roman" w:hAnsi="Times New Roman" w:cs="Times New Roman"/>
          <w:color w:val="000000"/>
          <w:sz w:val="24"/>
          <w:szCs w:val="24"/>
        </w:rPr>
        <w:t xml:space="preserve">o </w:t>
      </w:r>
      <w:r w:rsidR="001D31EB" w:rsidRPr="00FF659F">
        <w:rPr>
          <w:rFonts w:ascii="Times New Roman" w:eastAsia="Times New Roman" w:hAnsi="Times New Roman" w:cs="Times New Roman"/>
          <w:color w:val="000000"/>
          <w:sz w:val="24"/>
          <w:szCs w:val="24"/>
        </w:rPr>
        <w:t>upućivanju zahtjeva za izdvajanje poljoprivrednog zemljišta iz šumskogospodarske osnove</w:t>
      </w:r>
    </w:p>
    <w:p w:rsidR="00A01EF0" w:rsidRPr="00FF659F" w:rsidRDefault="00A01EF0" w:rsidP="00A01EF0">
      <w:pPr>
        <w:jc w:val="center"/>
        <w:rPr>
          <w:rFonts w:ascii="Times New Roman" w:eastAsia="Times New Roman" w:hAnsi="Times New Roman" w:cs="Times New Roman"/>
          <w:sz w:val="24"/>
          <w:szCs w:val="24"/>
        </w:rPr>
      </w:pPr>
      <w:r w:rsidRPr="00FF659F">
        <w:rPr>
          <w:rFonts w:ascii="Times New Roman" w:eastAsia="Times New Roman" w:hAnsi="Times New Roman" w:cs="Times New Roman"/>
          <w:sz w:val="24"/>
          <w:szCs w:val="24"/>
        </w:rPr>
        <w:t>Članak 1.</w:t>
      </w:r>
    </w:p>
    <w:p w:rsidR="00A9275A" w:rsidRPr="00FF659F" w:rsidRDefault="00A9275A" w:rsidP="00A01EF0">
      <w:pPr>
        <w:spacing w:after="0" w:line="240" w:lineRule="auto"/>
        <w:rPr>
          <w:rFonts w:ascii="Times New Roman" w:eastAsia="Times New Roman" w:hAnsi="Times New Roman" w:cs="Times New Roman"/>
          <w:color w:val="000000"/>
          <w:sz w:val="24"/>
          <w:szCs w:val="24"/>
        </w:rPr>
      </w:pPr>
      <w:r w:rsidRPr="00FF659F">
        <w:rPr>
          <w:rFonts w:ascii="Times New Roman" w:eastAsia="Times New Roman" w:hAnsi="Times New Roman" w:cs="Times New Roman"/>
          <w:color w:val="000000"/>
          <w:sz w:val="24"/>
          <w:szCs w:val="24"/>
        </w:rPr>
        <w:t>Ovim Zaključkom određuje se pokretanje postupak izdvajanja poljoprivrednog zemljišta iz šumskogospodarske osnove za katastarske čestice</w:t>
      </w:r>
      <w:r w:rsidR="00BB703D" w:rsidRPr="00FF659F">
        <w:rPr>
          <w:rFonts w:ascii="Times New Roman" w:eastAsia="Times New Roman" w:hAnsi="Times New Roman" w:cs="Times New Roman"/>
          <w:color w:val="000000"/>
          <w:sz w:val="24"/>
          <w:szCs w:val="24"/>
        </w:rPr>
        <w:t xml:space="preserve"> u katastarskoj općini Štitar i to</w:t>
      </w:r>
      <w:r w:rsidRPr="00FF659F">
        <w:rPr>
          <w:rFonts w:ascii="Times New Roman" w:eastAsia="Times New Roman" w:hAnsi="Times New Roman" w:cs="Times New Roman"/>
          <w:color w:val="000000"/>
          <w:sz w:val="24"/>
          <w:szCs w:val="24"/>
        </w:rPr>
        <w:t>:</w:t>
      </w:r>
    </w:p>
    <w:p w:rsidR="00A9275A" w:rsidRPr="00FF659F" w:rsidRDefault="00A9275A" w:rsidP="00A01EF0">
      <w:pPr>
        <w:spacing w:after="0" w:line="240" w:lineRule="auto"/>
        <w:rPr>
          <w:rFonts w:ascii="Times New Roman" w:eastAsia="Times New Roman" w:hAnsi="Times New Roman" w:cs="Times New Roman"/>
          <w:color w:val="000000"/>
          <w:sz w:val="24"/>
          <w:szCs w:val="24"/>
        </w:rPr>
      </w:pPr>
      <w:r w:rsidRPr="00FF659F">
        <w:rPr>
          <w:rFonts w:ascii="Times New Roman" w:eastAsia="Times New Roman" w:hAnsi="Times New Roman" w:cs="Times New Roman"/>
          <w:color w:val="000000"/>
          <w:sz w:val="24"/>
          <w:szCs w:val="24"/>
        </w:rPr>
        <w:t xml:space="preserve">          -3357/19</w:t>
      </w:r>
      <w:r w:rsidRPr="00FF659F">
        <w:rPr>
          <w:rFonts w:ascii="Times New Roman" w:eastAsia="Times New Roman" w:hAnsi="Times New Roman" w:cs="Times New Roman"/>
          <w:color w:val="000000"/>
          <w:sz w:val="24"/>
          <w:szCs w:val="24"/>
        </w:rPr>
        <w:br/>
        <w:t xml:space="preserve">          -3379/3 – dio</w:t>
      </w:r>
      <w:r w:rsidRPr="00FF659F">
        <w:rPr>
          <w:rFonts w:ascii="Times New Roman" w:eastAsia="Times New Roman" w:hAnsi="Times New Roman" w:cs="Times New Roman"/>
          <w:color w:val="000000"/>
          <w:sz w:val="24"/>
          <w:szCs w:val="24"/>
        </w:rPr>
        <w:br/>
        <w:t xml:space="preserve">          -33</w:t>
      </w:r>
      <w:r w:rsidR="00BB703D" w:rsidRPr="00FF659F">
        <w:rPr>
          <w:rFonts w:ascii="Times New Roman" w:eastAsia="Times New Roman" w:hAnsi="Times New Roman" w:cs="Times New Roman"/>
          <w:color w:val="000000"/>
          <w:sz w:val="24"/>
          <w:szCs w:val="24"/>
        </w:rPr>
        <w:t>53/1 – dio</w:t>
      </w:r>
      <w:r w:rsidR="00BB703D" w:rsidRPr="00FF659F">
        <w:rPr>
          <w:rFonts w:ascii="Times New Roman" w:eastAsia="Times New Roman" w:hAnsi="Times New Roman" w:cs="Times New Roman"/>
          <w:color w:val="000000"/>
          <w:sz w:val="24"/>
          <w:szCs w:val="24"/>
        </w:rPr>
        <w:br/>
        <w:t xml:space="preserve">          -3393 </w:t>
      </w:r>
      <w:r w:rsidR="00FF659F" w:rsidRPr="00FF659F">
        <w:rPr>
          <w:rFonts w:ascii="Times New Roman" w:eastAsia="Times New Roman" w:hAnsi="Times New Roman" w:cs="Times New Roman"/>
          <w:color w:val="000000"/>
          <w:sz w:val="24"/>
          <w:szCs w:val="24"/>
        </w:rPr>
        <w:t>–</w:t>
      </w:r>
      <w:r w:rsidR="00BB703D" w:rsidRPr="00FF659F">
        <w:rPr>
          <w:rFonts w:ascii="Times New Roman" w:eastAsia="Times New Roman" w:hAnsi="Times New Roman" w:cs="Times New Roman"/>
          <w:color w:val="000000"/>
          <w:sz w:val="24"/>
          <w:szCs w:val="24"/>
        </w:rPr>
        <w:t xml:space="preserve"> dio</w:t>
      </w:r>
    </w:p>
    <w:p w:rsidR="00FF659F" w:rsidRPr="00FF659F" w:rsidRDefault="00FF659F" w:rsidP="00A01EF0">
      <w:pPr>
        <w:spacing w:after="0" w:line="240" w:lineRule="auto"/>
        <w:rPr>
          <w:rFonts w:ascii="Times New Roman" w:eastAsia="Times New Roman" w:hAnsi="Times New Roman" w:cs="Times New Roman"/>
          <w:color w:val="000000"/>
          <w:sz w:val="24"/>
          <w:szCs w:val="24"/>
        </w:rPr>
      </w:pPr>
    </w:p>
    <w:p w:rsidR="00FF659F" w:rsidRPr="00FF659F" w:rsidRDefault="00FF659F" w:rsidP="00FF659F">
      <w:pPr>
        <w:spacing w:after="0" w:line="240" w:lineRule="auto"/>
        <w:jc w:val="center"/>
        <w:rPr>
          <w:rFonts w:ascii="Times New Roman" w:eastAsia="Times New Roman" w:hAnsi="Times New Roman" w:cs="Times New Roman"/>
          <w:color w:val="000000"/>
          <w:sz w:val="24"/>
          <w:szCs w:val="24"/>
        </w:rPr>
      </w:pPr>
      <w:r w:rsidRPr="00FF659F">
        <w:rPr>
          <w:rFonts w:ascii="Times New Roman" w:eastAsia="Times New Roman" w:hAnsi="Times New Roman" w:cs="Times New Roman"/>
          <w:color w:val="000000"/>
          <w:sz w:val="24"/>
          <w:szCs w:val="24"/>
        </w:rPr>
        <w:t xml:space="preserve">Članak 2. </w:t>
      </w:r>
    </w:p>
    <w:p w:rsidR="00FF659F" w:rsidRPr="00FF659F" w:rsidRDefault="00FF659F" w:rsidP="00FF659F">
      <w:pPr>
        <w:spacing w:after="0" w:line="240" w:lineRule="auto"/>
        <w:rPr>
          <w:rFonts w:ascii="Times New Roman" w:eastAsia="Times New Roman" w:hAnsi="Times New Roman" w:cs="Times New Roman"/>
          <w:color w:val="000000"/>
          <w:sz w:val="24"/>
          <w:szCs w:val="24"/>
        </w:rPr>
      </w:pPr>
      <w:r w:rsidRPr="00FF659F">
        <w:rPr>
          <w:rFonts w:ascii="Times New Roman" w:eastAsia="Times New Roman" w:hAnsi="Times New Roman" w:cs="Times New Roman"/>
          <w:color w:val="000000"/>
          <w:sz w:val="24"/>
          <w:szCs w:val="24"/>
        </w:rPr>
        <w:t>Zahtjev za izdvajanje poljoprivrednog zemljišta nalazi se u prilogu ovog zaključka.</w:t>
      </w:r>
    </w:p>
    <w:p w:rsidR="00A01EF0" w:rsidRPr="00FF659F" w:rsidRDefault="00A01EF0" w:rsidP="00A01EF0">
      <w:pPr>
        <w:spacing w:after="0" w:line="240" w:lineRule="auto"/>
        <w:rPr>
          <w:rFonts w:ascii="Times New Roman" w:eastAsia="Times New Roman" w:hAnsi="Times New Roman" w:cs="Times New Roman"/>
          <w:color w:val="000000"/>
          <w:sz w:val="24"/>
          <w:szCs w:val="24"/>
        </w:rPr>
      </w:pPr>
    </w:p>
    <w:p w:rsidR="00A01EF0" w:rsidRPr="00FF659F" w:rsidRDefault="00A01EF0" w:rsidP="00A01EF0">
      <w:pPr>
        <w:jc w:val="center"/>
        <w:rPr>
          <w:rFonts w:ascii="Times New Roman" w:eastAsia="Times New Roman" w:hAnsi="Times New Roman" w:cs="Times New Roman"/>
          <w:sz w:val="24"/>
          <w:szCs w:val="24"/>
        </w:rPr>
      </w:pPr>
      <w:r w:rsidRPr="00FF659F">
        <w:rPr>
          <w:rFonts w:ascii="Times New Roman" w:eastAsia="Times New Roman" w:hAnsi="Times New Roman" w:cs="Times New Roman"/>
          <w:sz w:val="24"/>
          <w:szCs w:val="24"/>
        </w:rPr>
        <w:t xml:space="preserve">Članak </w:t>
      </w:r>
      <w:r w:rsidR="00FF659F" w:rsidRPr="00FF659F">
        <w:rPr>
          <w:rFonts w:ascii="Times New Roman" w:eastAsia="Times New Roman" w:hAnsi="Times New Roman" w:cs="Times New Roman"/>
          <w:sz w:val="24"/>
          <w:szCs w:val="24"/>
        </w:rPr>
        <w:t>3</w:t>
      </w:r>
      <w:r w:rsidRPr="00FF659F">
        <w:rPr>
          <w:rFonts w:ascii="Times New Roman" w:eastAsia="Times New Roman" w:hAnsi="Times New Roman" w:cs="Times New Roman"/>
          <w:sz w:val="24"/>
          <w:szCs w:val="24"/>
        </w:rPr>
        <w:t>.</w:t>
      </w:r>
    </w:p>
    <w:p w:rsidR="00A01EF0" w:rsidRDefault="00BB703D" w:rsidP="00F81955">
      <w:pPr>
        <w:jc w:val="both"/>
        <w:rPr>
          <w:rFonts w:ascii="Times New Roman" w:eastAsia="Times New Roman" w:hAnsi="Times New Roman" w:cs="Times New Roman"/>
          <w:sz w:val="24"/>
          <w:szCs w:val="24"/>
        </w:rPr>
      </w:pPr>
      <w:r w:rsidRPr="00FF659F">
        <w:rPr>
          <w:rFonts w:ascii="Times New Roman" w:eastAsia="Times New Roman" w:hAnsi="Times New Roman" w:cs="Times New Roman"/>
          <w:sz w:val="24"/>
          <w:szCs w:val="24"/>
        </w:rPr>
        <w:t>Provedba ovog Zaključka</w:t>
      </w:r>
      <w:r w:rsidR="00A01EF0" w:rsidRPr="00FF659F">
        <w:rPr>
          <w:rFonts w:ascii="Times New Roman" w:eastAsia="Times New Roman" w:hAnsi="Times New Roman" w:cs="Times New Roman"/>
          <w:sz w:val="24"/>
          <w:szCs w:val="24"/>
        </w:rPr>
        <w:t xml:space="preserve"> povjerava se općinskom načelniku i Jedinstvenom upravnom odjelu. </w:t>
      </w:r>
    </w:p>
    <w:p w:rsidR="00C97F7A" w:rsidRDefault="00C97F7A" w:rsidP="00C97F7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Članak 4.</w:t>
      </w:r>
    </w:p>
    <w:p w:rsidR="00C97F7A" w:rsidRPr="00FF659F" w:rsidRDefault="00C97F7A" w:rsidP="00F8195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Tijela iz prethodnog članka po potrebi će dostaviti Ministarstvu potrebne nadopune, pojašnjenja, skice i drugu dokumentaciju.</w:t>
      </w:r>
    </w:p>
    <w:p w:rsidR="00A01EF0" w:rsidRPr="00FF659F" w:rsidRDefault="00A01EF0" w:rsidP="00A01EF0">
      <w:pPr>
        <w:jc w:val="center"/>
        <w:rPr>
          <w:rFonts w:ascii="Times New Roman" w:eastAsia="Times New Roman" w:hAnsi="Times New Roman" w:cs="Times New Roman"/>
          <w:sz w:val="24"/>
          <w:szCs w:val="24"/>
        </w:rPr>
      </w:pPr>
      <w:r w:rsidRPr="00FF659F">
        <w:rPr>
          <w:rFonts w:ascii="Times New Roman" w:eastAsia="Times New Roman" w:hAnsi="Times New Roman" w:cs="Times New Roman"/>
          <w:sz w:val="24"/>
          <w:szCs w:val="24"/>
        </w:rPr>
        <w:t xml:space="preserve">Članak </w:t>
      </w:r>
      <w:r w:rsidR="00927368">
        <w:rPr>
          <w:rFonts w:ascii="Times New Roman" w:eastAsia="Times New Roman" w:hAnsi="Times New Roman" w:cs="Times New Roman"/>
          <w:sz w:val="24"/>
          <w:szCs w:val="24"/>
        </w:rPr>
        <w:t>5</w:t>
      </w:r>
      <w:r w:rsidRPr="00FF659F">
        <w:rPr>
          <w:rFonts w:ascii="Times New Roman" w:eastAsia="Times New Roman" w:hAnsi="Times New Roman" w:cs="Times New Roman"/>
          <w:sz w:val="24"/>
          <w:szCs w:val="24"/>
        </w:rPr>
        <w:t>.</w:t>
      </w:r>
    </w:p>
    <w:p w:rsidR="00A01EF0" w:rsidRPr="00FF659F" w:rsidRDefault="00BB703D" w:rsidP="00F81955">
      <w:pPr>
        <w:jc w:val="both"/>
        <w:rPr>
          <w:rFonts w:ascii="Times New Roman" w:eastAsia="Times New Roman" w:hAnsi="Times New Roman" w:cs="Times New Roman"/>
          <w:sz w:val="24"/>
          <w:szCs w:val="24"/>
        </w:rPr>
      </w:pPr>
      <w:r w:rsidRPr="00FF659F">
        <w:rPr>
          <w:rFonts w:ascii="Times New Roman" w:eastAsia="Times New Roman" w:hAnsi="Times New Roman" w:cs="Times New Roman"/>
          <w:sz w:val="24"/>
          <w:szCs w:val="24"/>
        </w:rPr>
        <w:t xml:space="preserve">Ovaj Zaključak </w:t>
      </w:r>
      <w:r w:rsidR="00A01EF0" w:rsidRPr="00FF659F">
        <w:rPr>
          <w:rFonts w:ascii="Times New Roman" w:eastAsia="Times New Roman" w:hAnsi="Times New Roman" w:cs="Times New Roman"/>
          <w:sz w:val="24"/>
          <w:szCs w:val="24"/>
        </w:rPr>
        <w:t xml:space="preserve">stupa na snagu </w:t>
      </w:r>
      <w:r w:rsidRPr="00FF659F">
        <w:rPr>
          <w:rFonts w:ascii="Times New Roman" w:eastAsia="Times New Roman" w:hAnsi="Times New Roman" w:cs="Times New Roman"/>
          <w:sz w:val="24"/>
          <w:szCs w:val="24"/>
        </w:rPr>
        <w:t xml:space="preserve">danom donošenja, a objavljuje se </w:t>
      </w:r>
      <w:r w:rsidR="00A01EF0" w:rsidRPr="00FF659F">
        <w:rPr>
          <w:rFonts w:ascii="Times New Roman" w:eastAsia="Times New Roman" w:hAnsi="Times New Roman" w:cs="Times New Roman"/>
          <w:sz w:val="24"/>
          <w:szCs w:val="24"/>
        </w:rPr>
        <w:t xml:space="preserve"> u  „Službenom vjesniku Vukovarsko-srijemske županije“.</w:t>
      </w:r>
    </w:p>
    <w:p w:rsidR="00A01EF0" w:rsidRPr="00FF659F" w:rsidRDefault="00A01EF0" w:rsidP="00A01EF0">
      <w:pPr>
        <w:rPr>
          <w:rFonts w:ascii="Times New Roman" w:eastAsia="Times New Roman" w:hAnsi="Times New Roman" w:cs="Times New Roman"/>
          <w:sz w:val="24"/>
          <w:szCs w:val="24"/>
        </w:rPr>
      </w:pPr>
      <w:r w:rsidRPr="00FF659F">
        <w:rPr>
          <w:rFonts w:ascii="Times New Roman" w:eastAsia="Times New Roman" w:hAnsi="Times New Roman" w:cs="Times New Roman"/>
          <w:color w:val="000000"/>
          <w:sz w:val="24"/>
          <w:szCs w:val="24"/>
        </w:rPr>
        <w:t xml:space="preserve">OPĆINSKO VIJEĆE OPĆINE ŠTITAR                                                                                                                          </w:t>
      </w:r>
    </w:p>
    <w:p w:rsidR="00A01EF0" w:rsidRPr="00FF659F" w:rsidRDefault="00A01EF0" w:rsidP="00A01EF0">
      <w:pPr>
        <w:spacing w:after="0" w:line="240" w:lineRule="auto"/>
        <w:rPr>
          <w:rFonts w:ascii="Times New Roman" w:eastAsia="Times New Roman" w:hAnsi="Times New Roman" w:cs="Times New Roman"/>
          <w:color w:val="000000"/>
          <w:sz w:val="24"/>
          <w:szCs w:val="24"/>
        </w:rPr>
      </w:pPr>
      <w:r w:rsidRPr="00FF659F">
        <w:rPr>
          <w:rFonts w:ascii="Times New Roman" w:eastAsia="Times New Roman" w:hAnsi="Times New Roman" w:cs="Times New Roman"/>
          <w:color w:val="000000"/>
          <w:sz w:val="24"/>
          <w:szCs w:val="24"/>
        </w:rPr>
        <w:t xml:space="preserve">KLASA: </w:t>
      </w:r>
      <w:r w:rsidR="00F81955">
        <w:rPr>
          <w:rFonts w:ascii="Times New Roman" w:eastAsia="Times New Roman" w:hAnsi="Times New Roman" w:cs="Times New Roman"/>
          <w:color w:val="000000"/>
          <w:sz w:val="24"/>
          <w:szCs w:val="24"/>
        </w:rPr>
        <w:t>320-01/18-01/01</w:t>
      </w:r>
    </w:p>
    <w:p w:rsidR="00A01EF0" w:rsidRPr="00FF659F" w:rsidRDefault="00A01EF0" w:rsidP="00A01EF0">
      <w:pPr>
        <w:spacing w:after="0" w:line="240" w:lineRule="auto"/>
        <w:rPr>
          <w:rFonts w:ascii="Times New Roman" w:eastAsia="Times New Roman" w:hAnsi="Times New Roman" w:cs="Times New Roman"/>
          <w:color w:val="000000"/>
          <w:sz w:val="24"/>
          <w:szCs w:val="24"/>
        </w:rPr>
      </w:pPr>
      <w:r w:rsidRPr="00FF659F">
        <w:rPr>
          <w:rFonts w:ascii="Times New Roman" w:eastAsia="Times New Roman" w:hAnsi="Times New Roman" w:cs="Times New Roman"/>
          <w:color w:val="000000"/>
          <w:sz w:val="24"/>
          <w:szCs w:val="24"/>
        </w:rPr>
        <w:t>UR.BROJ:</w:t>
      </w:r>
      <w:r w:rsidR="00F81955">
        <w:rPr>
          <w:rFonts w:ascii="Times New Roman" w:eastAsia="Times New Roman" w:hAnsi="Times New Roman" w:cs="Times New Roman"/>
          <w:color w:val="000000"/>
          <w:sz w:val="24"/>
          <w:szCs w:val="24"/>
        </w:rPr>
        <w:t xml:space="preserve"> 2212/09-01-20/10</w:t>
      </w:r>
    </w:p>
    <w:p w:rsidR="00A01EF0" w:rsidRPr="00FF659F" w:rsidRDefault="00A01EF0" w:rsidP="00A01EF0">
      <w:pPr>
        <w:spacing w:after="0" w:line="240" w:lineRule="auto"/>
        <w:rPr>
          <w:rFonts w:ascii="Times New Roman" w:eastAsia="Times New Roman" w:hAnsi="Times New Roman" w:cs="Times New Roman"/>
          <w:color w:val="000000"/>
          <w:sz w:val="24"/>
          <w:szCs w:val="24"/>
        </w:rPr>
      </w:pPr>
      <w:r w:rsidRPr="00FF659F">
        <w:rPr>
          <w:rFonts w:ascii="Times New Roman" w:eastAsia="Times New Roman" w:hAnsi="Times New Roman" w:cs="Times New Roman"/>
          <w:color w:val="000000"/>
          <w:sz w:val="24"/>
          <w:szCs w:val="24"/>
        </w:rPr>
        <w:t xml:space="preserve">Štitar, </w:t>
      </w:r>
      <w:r w:rsidR="00F81955">
        <w:rPr>
          <w:rFonts w:ascii="Times New Roman" w:eastAsia="Times New Roman" w:hAnsi="Times New Roman" w:cs="Times New Roman"/>
          <w:color w:val="000000"/>
          <w:sz w:val="24"/>
          <w:szCs w:val="24"/>
        </w:rPr>
        <w:t>21. prosinca 2020 godine</w:t>
      </w:r>
    </w:p>
    <w:p w:rsidR="00F81955" w:rsidRPr="00F15D4D" w:rsidRDefault="00F81955" w:rsidP="00F8195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F81955" w:rsidRPr="00D82B84" w:rsidRDefault="00F81955" w:rsidP="00F81955">
      <w:pPr>
        <w:pStyle w:val="Bezproreda"/>
        <w:ind w:left="4248" w:firstLine="708"/>
        <w:rPr>
          <w:rFonts w:ascii="Times New Roman" w:hAnsi="Times New Roman"/>
          <w:sz w:val="24"/>
        </w:rPr>
      </w:pPr>
      <w:r>
        <w:rPr>
          <w:rFonts w:ascii="Times New Roman" w:hAnsi="Times New Roman"/>
          <w:sz w:val="24"/>
        </w:rPr>
        <w:t xml:space="preserve">             </w:t>
      </w:r>
      <w:r w:rsidRPr="00D82B84">
        <w:rPr>
          <w:rFonts w:ascii="Times New Roman" w:hAnsi="Times New Roman"/>
          <w:sz w:val="24"/>
        </w:rPr>
        <w:t>Potpredsjednik Općinskog vijeća:</w:t>
      </w:r>
    </w:p>
    <w:p w:rsidR="00F81955" w:rsidRPr="00D82B84" w:rsidRDefault="00F81955" w:rsidP="00F81955">
      <w:pPr>
        <w:pStyle w:val="Bezproreda"/>
        <w:rPr>
          <w:rFonts w:ascii="Times New Roman" w:hAnsi="Times New Roman"/>
          <w:sz w:val="24"/>
        </w:rPr>
      </w:pPr>
      <w:r w:rsidRPr="00D82B84">
        <w:rPr>
          <w:rFonts w:ascii="Times New Roman" w:hAnsi="Times New Roman"/>
          <w:sz w:val="24"/>
        </w:rPr>
        <w:tab/>
      </w:r>
      <w:r w:rsidRPr="00D82B84">
        <w:rPr>
          <w:rFonts w:ascii="Times New Roman" w:hAnsi="Times New Roman"/>
          <w:sz w:val="24"/>
        </w:rPr>
        <w:tab/>
        <w:t xml:space="preserve">                                                                           Stjepan Gašparović, mag.iur. </w:t>
      </w:r>
    </w:p>
    <w:p w:rsidR="00FF659F" w:rsidRDefault="00FF659F" w:rsidP="00FF659F">
      <w:pPr>
        <w:spacing w:after="0" w:line="240" w:lineRule="auto"/>
        <w:jc w:val="right"/>
        <w:rPr>
          <w:rFonts w:ascii="Times New Roman" w:eastAsia="Times New Roman" w:hAnsi="Times New Roman" w:cs="Times New Roman"/>
          <w:color w:val="000000"/>
          <w:sz w:val="24"/>
          <w:szCs w:val="24"/>
        </w:rPr>
      </w:pPr>
    </w:p>
    <w:p w:rsidR="00FF659F" w:rsidRDefault="00FF659F" w:rsidP="00FF659F">
      <w:pPr>
        <w:spacing w:after="0" w:line="240" w:lineRule="auto"/>
        <w:jc w:val="right"/>
        <w:rPr>
          <w:rFonts w:ascii="Times New Roman" w:eastAsia="Times New Roman" w:hAnsi="Times New Roman" w:cs="Times New Roman"/>
          <w:color w:val="000000"/>
          <w:sz w:val="24"/>
          <w:szCs w:val="24"/>
        </w:rPr>
      </w:pPr>
    </w:p>
    <w:p w:rsidR="00FF659F" w:rsidRDefault="00FF659F" w:rsidP="00FF659F">
      <w:pPr>
        <w:spacing w:after="0" w:line="240" w:lineRule="auto"/>
        <w:jc w:val="right"/>
        <w:rPr>
          <w:rFonts w:ascii="Times New Roman" w:eastAsia="Times New Roman" w:hAnsi="Times New Roman" w:cs="Times New Roman"/>
          <w:color w:val="000000"/>
          <w:sz w:val="24"/>
          <w:szCs w:val="24"/>
        </w:rPr>
      </w:pPr>
    </w:p>
    <w:p w:rsidR="00FF659F" w:rsidRDefault="00FF659F" w:rsidP="00FF659F">
      <w:pPr>
        <w:spacing w:after="0" w:line="240" w:lineRule="auto"/>
        <w:jc w:val="right"/>
        <w:rPr>
          <w:rFonts w:ascii="Times New Roman" w:eastAsia="Times New Roman" w:hAnsi="Times New Roman" w:cs="Times New Roman"/>
          <w:color w:val="000000"/>
          <w:sz w:val="24"/>
          <w:szCs w:val="24"/>
        </w:rPr>
      </w:pPr>
    </w:p>
    <w:p w:rsidR="00FF659F" w:rsidRDefault="00FF659F" w:rsidP="00FF659F">
      <w:pPr>
        <w:spacing w:after="0" w:line="240" w:lineRule="auto"/>
        <w:jc w:val="right"/>
        <w:rPr>
          <w:rFonts w:ascii="Times New Roman" w:eastAsia="Times New Roman" w:hAnsi="Times New Roman" w:cs="Times New Roman"/>
          <w:color w:val="000000"/>
          <w:sz w:val="24"/>
          <w:szCs w:val="24"/>
        </w:rPr>
      </w:pPr>
    </w:p>
    <w:p w:rsidR="00FF659F" w:rsidRDefault="00FF659F" w:rsidP="00FF659F">
      <w:pPr>
        <w:spacing w:after="0" w:line="240" w:lineRule="auto"/>
        <w:jc w:val="right"/>
        <w:rPr>
          <w:rFonts w:ascii="Times New Roman" w:eastAsia="Times New Roman" w:hAnsi="Times New Roman" w:cs="Times New Roman"/>
          <w:color w:val="000000"/>
          <w:sz w:val="24"/>
          <w:szCs w:val="24"/>
        </w:rPr>
      </w:pPr>
    </w:p>
    <w:p w:rsidR="00FF659F" w:rsidRDefault="00FF659F" w:rsidP="00FF659F">
      <w:pPr>
        <w:spacing w:after="0" w:line="240" w:lineRule="auto"/>
        <w:jc w:val="right"/>
        <w:rPr>
          <w:rFonts w:ascii="Times New Roman" w:eastAsia="Times New Roman" w:hAnsi="Times New Roman" w:cs="Times New Roman"/>
          <w:color w:val="000000"/>
          <w:sz w:val="24"/>
          <w:szCs w:val="24"/>
        </w:rPr>
      </w:pPr>
    </w:p>
    <w:p w:rsidR="00FF659F" w:rsidRDefault="00FF659F" w:rsidP="00FF659F">
      <w:pPr>
        <w:spacing w:after="0" w:line="240" w:lineRule="auto"/>
        <w:jc w:val="right"/>
        <w:rPr>
          <w:rFonts w:ascii="Times New Roman" w:eastAsia="Times New Roman" w:hAnsi="Times New Roman" w:cs="Times New Roman"/>
          <w:color w:val="000000"/>
          <w:sz w:val="24"/>
          <w:szCs w:val="24"/>
        </w:rPr>
      </w:pPr>
    </w:p>
    <w:p w:rsidR="00FF659F" w:rsidRDefault="00FF659F" w:rsidP="00FF659F">
      <w:pPr>
        <w:spacing w:after="0" w:line="240" w:lineRule="auto"/>
        <w:jc w:val="right"/>
        <w:rPr>
          <w:rFonts w:ascii="Times New Roman" w:eastAsia="Times New Roman" w:hAnsi="Times New Roman" w:cs="Times New Roman"/>
          <w:color w:val="000000"/>
          <w:sz w:val="24"/>
          <w:szCs w:val="24"/>
        </w:rPr>
      </w:pPr>
    </w:p>
    <w:p w:rsidR="00F81955" w:rsidRDefault="00F81955" w:rsidP="00FF659F">
      <w:pPr>
        <w:spacing w:after="0" w:line="240" w:lineRule="auto"/>
        <w:rPr>
          <w:rFonts w:ascii="Times New Roman" w:eastAsia="Times New Roman" w:hAnsi="Times New Roman" w:cs="Times New Roman"/>
          <w:color w:val="000000"/>
          <w:sz w:val="24"/>
          <w:szCs w:val="24"/>
        </w:rPr>
      </w:pPr>
    </w:p>
    <w:p w:rsidR="00FF659F" w:rsidRDefault="00FF659F" w:rsidP="00FF65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OPĆINA ŠTITAR</w:t>
      </w:r>
    </w:p>
    <w:p w:rsidR="00FF659F" w:rsidRDefault="00FF659F" w:rsidP="00FF65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JOSIPA JURJA STROSSMAYERA 36</w:t>
      </w:r>
    </w:p>
    <w:p w:rsidR="00FF659F" w:rsidRDefault="00FF659F" w:rsidP="00FF659F">
      <w:pPr>
        <w:spacing w:after="0" w:line="240" w:lineRule="auto"/>
        <w:rPr>
          <w:rFonts w:ascii="Times New Roman" w:eastAsia="Times New Roman" w:hAnsi="Times New Roman" w:cs="Times New Roman"/>
          <w:color w:val="000000"/>
          <w:sz w:val="24"/>
          <w:szCs w:val="24"/>
        </w:rPr>
      </w:pPr>
    </w:p>
    <w:p w:rsidR="00FF659F" w:rsidRDefault="00FF659F" w:rsidP="00FF659F">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REPUBLIKA HRVATSKA </w:t>
      </w:r>
    </w:p>
    <w:p w:rsidR="00FF659F" w:rsidRDefault="00FF659F" w:rsidP="00FF659F">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MINISTARSTVO POLJOPRIVREDE</w:t>
      </w:r>
    </w:p>
    <w:p w:rsidR="00927368" w:rsidRDefault="00927368" w:rsidP="00FF659F">
      <w:pPr>
        <w:spacing w:after="0" w:line="240" w:lineRule="auto"/>
        <w:jc w:val="right"/>
        <w:rPr>
          <w:rFonts w:ascii="Times New Roman" w:eastAsia="Times New Roman" w:hAnsi="Times New Roman" w:cs="Times New Roman"/>
          <w:color w:val="000000"/>
          <w:sz w:val="24"/>
          <w:szCs w:val="24"/>
        </w:rPr>
      </w:pPr>
      <w:r w:rsidRPr="00927368">
        <w:rPr>
          <w:rFonts w:ascii="Times New Roman" w:eastAsia="Times New Roman" w:hAnsi="Times New Roman" w:cs="Times New Roman"/>
          <w:color w:val="000000"/>
          <w:sz w:val="24"/>
          <w:szCs w:val="24"/>
        </w:rPr>
        <w:t>Planinska 2a, 10000 Zagreb</w:t>
      </w:r>
    </w:p>
    <w:p w:rsidR="003D51B3" w:rsidRDefault="003D51B3" w:rsidP="00FF659F">
      <w:pPr>
        <w:spacing w:after="0" w:line="240" w:lineRule="auto"/>
        <w:jc w:val="right"/>
        <w:rPr>
          <w:rFonts w:ascii="Times New Roman" w:eastAsia="Times New Roman" w:hAnsi="Times New Roman" w:cs="Times New Roman"/>
          <w:color w:val="000000"/>
          <w:sz w:val="24"/>
          <w:szCs w:val="24"/>
        </w:rPr>
      </w:pPr>
    </w:p>
    <w:p w:rsidR="003D51B3" w:rsidRDefault="003D51B3" w:rsidP="003D51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PREDMET: ZAHTJEV ZA IZDVAJANJE POLJOPRIVREDNOG ZEMLJIŠTA IZ ŠUMSKOGOSPODARSKOG PODRUČJA</w:t>
      </w:r>
    </w:p>
    <w:p w:rsidR="003D51B3" w:rsidRDefault="003D51B3" w:rsidP="003D51B3">
      <w:pPr>
        <w:spacing w:after="0" w:line="240" w:lineRule="auto"/>
        <w:rPr>
          <w:rFonts w:ascii="Times New Roman" w:eastAsia="Times New Roman" w:hAnsi="Times New Roman" w:cs="Times New Roman"/>
          <w:color w:val="000000"/>
          <w:sz w:val="24"/>
          <w:szCs w:val="24"/>
        </w:rPr>
      </w:pPr>
    </w:p>
    <w:p w:rsidR="003D51B3" w:rsidRDefault="003D51B3" w:rsidP="003D51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Poštovani, </w:t>
      </w:r>
    </w:p>
    <w:p w:rsidR="003D51B3" w:rsidRDefault="003D51B3" w:rsidP="003D51B3">
      <w:pPr>
        <w:spacing w:after="0" w:line="240" w:lineRule="auto"/>
        <w:rPr>
          <w:rFonts w:ascii="Times New Roman" w:eastAsia="Times New Roman" w:hAnsi="Times New Roman" w:cs="Times New Roman"/>
          <w:color w:val="000000"/>
          <w:sz w:val="24"/>
          <w:szCs w:val="24"/>
        </w:rPr>
      </w:pPr>
    </w:p>
    <w:p w:rsidR="003D51B3" w:rsidRDefault="003D51B3" w:rsidP="003D51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temelju </w:t>
      </w:r>
      <w:r w:rsidRPr="003D51B3">
        <w:rPr>
          <w:rFonts w:ascii="Times New Roman" w:eastAsia="Times New Roman" w:hAnsi="Times New Roman" w:cs="Times New Roman"/>
          <w:color w:val="000000"/>
          <w:sz w:val="24"/>
          <w:szCs w:val="24"/>
        </w:rPr>
        <w:t>čl. 3 st. 2. i 4. Zakona o poljoprivrednom zemljištu (NN 20/18, 115/18, 98/19), članka 52. Zakona o šumama (NN 68/18, 115/18, 98/19, 32/20)</w:t>
      </w:r>
      <w:r>
        <w:rPr>
          <w:rFonts w:ascii="Times New Roman" w:eastAsia="Times New Roman" w:hAnsi="Times New Roman" w:cs="Times New Roman"/>
          <w:color w:val="000000"/>
          <w:sz w:val="24"/>
          <w:szCs w:val="24"/>
        </w:rPr>
        <w:t xml:space="preserve"> Općina Štitar podnosi zahtjev za izdvajanje poljoprivrednog zemljišta iz šumskogospodarskog područja za katastarske čestice u katastarskoj općini Štitar i to: </w:t>
      </w:r>
    </w:p>
    <w:p w:rsidR="003D51B3" w:rsidRPr="003D51B3" w:rsidRDefault="003D51B3" w:rsidP="003D51B3">
      <w:pPr>
        <w:spacing w:after="0" w:line="240" w:lineRule="auto"/>
        <w:rPr>
          <w:rFonts w:ascii="Times New Roman" w:eastAsia="Times New Roman" w:hAnsi="Times New Roman" w:cs="Times New Roman"/>
          <w:color w:val="000000"/>
          <w:sz w:val="24"/>
          <w:szCs w:val="24"/>
        </w:rPr>
      </w:pPr>
      <w:r w:rsidRPr="003D51B3">
        <w:rPr>
          <w:rFonts w:ascii="Times New Roman" w:eastAsia="Times New Roman" w:hAnsi="Times New Roman" w:cs="Times New Roman"/>
          <w:color w:val="000000"/>
          <w:sz w:val="24"/>
          <w:szCs w:val="24"/>
        </w:rPr>
        <w:t xml:space="preserve">          -3357/19</w:t>
      </w:r>
    </w:p>
    <w:p w:rsidR="003D51B3" w:rsidRPr="003D51B3" w:rsidRDefault="003D51B3" w:rsidP="003D51B3">
      <w:pPr>
        <w:spacing w:after="0" w:line="240" w:lineRule="auto"/>
        <w:rPr>
          <w:rFonts w:ascii="Times New Roman" w:eastAsia="Times New Roman" w:hAnsi="Times New Roman" w:cs="Times New Roman"/>
          <w:color w:val="000000"/>
          <w:sz w:val="24"/>
          <w:szCs w:val="24"/>
        </w:rPr>
      </w:pPr>
      <w:r w:rsidRPr="003D51B3">
        <w:rPr>
          <w:rFonts w:ascii="Times New Roman" w:eastAsia="Times New Roman" w:hAnsi="Times New Roman" w:cs="Times New Roman"/>
          <w:color w:val="000000"/>
          <w:sz w:val="24"/>
          <w:szCs w:val="24"/>
        </w:rPr>
        <w:t xml:space="preserve">          -3379/3 – dio</w:t>
      </w:r>
    </w:p>
    <w:p w:rsidR="003D51B3" w:rsidRPr="003D51B3" w:rsidRDefault="003D51B3" w:rsidP="003D51B3">
      <w:pPr>
        <w:spacing w:after="0" w:line="240" w:lineRule="auto"/>
        <w:rPr>
          <w:rFonts w:ascii="Times New Roman" w:eastAsia="Times New Roman" w:hAnsi="Times New Roman" w:cs="Times New Roman"/>
          <w:color w:val="000000"/>
          <w:sz w:val="24"/>
          <w:szCs w:val="24"/>
        </w:rPr>
      </w:pPr>
      <w:r w:rsidRPr="003D51B3">
        <w:rPr>
          <w:rFonts w:ascii="Times New Roman" w:eastAsia="Times New Roman" w:hAnsi="Times New Roman" w:cs="Times New Roman"/>
          <w:color w:val="000000"/>
          <w:sz w:val="24"/>
          <w:szCs w:val="24"/>
        </w:rPr>
        <w:t xml:space="preserve">          -3353/1 – dio</w:t>
      </w:r>
    </w:p>
    <w:p w:rsidR="003D51B3" w:rsidRDefault="003D51B3" w:rsidP="003D51B3">
      <w:pPr>
        <w:spacing w:after="0" w:line="240" w:lineRule="auto"/>
        <w:rPr>
          <w:rFonts w:ascii="Times New Roman" w:eastAsia="Times New Roman" w:hAnsi="Times New Roman" w:cs="Times New Roman"/>
          <w:color w:val="000000"/>
          <w:sz w:val="24"/>
          <w:szCs w:val="24"/>
        </w:rPr>
      </w:pPr>
      <w:r w:rsidRPr="003D51B3">
        <w:rPr>
          <w:rFonts w:ascii="Times New Roman" w:eastAsia="Times New Roman" w:hAnsi="Times New Roman" w:cs="Times New Roman"/>
          <w:color w:val="000000"/>
          <w:sz w:val="24"/>
          <w:szCs w:val="24"/>
        </w:rPr>
        <w:t xml:space="preserve">          -3393 – dio</w:t>
      </w:r>
    </w:p>
    <w:p w:rsidR="003D51B3" w:rsidRDefault="003D51B3" w:rsidP="003D51B3">
      <w:pPr>
        <w:spacing w:after="0" w:line="240" w:lineRule="auto"/>
        <w:rPr>
          <w:rFonts w:ascii="Times New Roman" w:eastAsia="Times New Roman" w:hAnsi="Times New Roman" w:cs="Times New Roman"/>
          <w:color w:val="000000"/>
          <w:sz w:val="24"/>
          <w:szCs w:val="24"/>
        </w:rPr>
      </w:pPr>
    </w:p>
    <w:p w:rsidR="003D51B3" w:rsidRPr="003D51B3" w:rsidRDefault="003D51B3" w:rsidP="003D51B3">
      <w:pPr>
        <w:spacing w:after="0" w:line="240" w:lineRule="auto"/>
        <w:rPr>
          <w:rFonts w:ascii="Times New Roman" w:eastAsia="Times New Roman" w:hAnsi="Times New Roman" w:cs="Times New Roman"/>
          <w:b/>
          <w:color w:val="000000"/>
          <w:sz w:val="24"/>
          <w:szCs w:val="24"/>
        </w:rPr>
      </w:pPr>
      <w:r w:rsidRPr="003D51B3">
        <w:rPr>
          <w:rFonts w:ascii="Times New Roman" w:eastAsia="Times New Roman" w:hAnsi="Times New Roman" w:cs="Times New Roman"/>
          <w:b/>
          <w:color w:val="000000"/>
          <w:sz w:val="24"/>
          <w:szCs w:val="24"/>
        </w:rPr>
        <w:t xml:space="preserve">Opis katastarskih čestica i dijelova katastarskih čestica za koje se traži izdvajanje poljoprivrednog zemljišta iz šumskogospodarskog područja: </w:t>
      </w:r>
    </w:p>
    <w:p w:rsidR="003D51B3" w:rsidRDefault="003D51B3" w:rsidP="003D51B3">
      <w:pPr>
        <w:spacing w:after="0" w:line="240" w:lineRule="auto"/>
        <w:rPr>
          <w:rFonts w:ascii="Times New Roman" w:eastAsia="Times New Roman" w:hAnsi="Times New Roman" w:cs="Times New Roman"/>
          <w:color w:val="000000"/>
          <w:sz w:val="24"/>
          <w:szCs w:val="24"/>
        </w:rPr>
      </w:pPr>
    </w:p>
    <w:p w:rsidR="003D51B3" w:rsidRDefault="0013033A" w:rsidP="003D51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k.č.br. 3357/19, k.o. Štitar (u cijelosti) – pašnjak površine 4,8895 ha, nalazi se u obuhvatu osnove gospodarenja „Sava, Slavonski Šamac – Račinovci“ i to odjela/odsjeka 10a i 11a. Predmetna nekretnina u naravi predstavlja većim dijelom površinu obraslu travnatom vegetacijom, šikaru amorfe, svibe i šipka, a manjim je dijelom obrasla manjim pojedinačnim stablima topole i vrbe lošeg izgleda. </w:t>
      </w:r>
      <w:r w:rsidR="005F527D">
        <w:rPr>
          <w:rFonts w:ascii="Times New Roman" w:eastAsia="Times New Roman" w:hAnsi="Times New Roman" w:cs="Times New Roman"/>
          <w:color w:val="000000"/>
          <w:sz w:val="24"/>
          <w:szCs w:val="24"/>
        </w:rPr>
        <w:br/>
        <w:t>Čestica je naznačena na karti 1. u prilogu.</w:t>
      </w:r>
      <w:r w:rsidR="005F527D">
        <w:rPr>
          <w:rFonts w:ascii="Times New Roman" w:eastAsia="Times New Roman" w:hAnsi="Times New Roman" w:cs="Times New Roman"/>
          <w:color w:val="000000"/>
          <w:sz w:val="24"/>
          <w:szCs w:val="24"/>
        </w:rPr>
        <w:br/>
      </w:r>
    </w:p>
    <w:p w:rsidR="0013033A" w:rsidRDefault="0013033A" w:rsidP="003D51B3">
      <w:pPr>
        <w:spacing w:after="0" w:line="240" w:lineRule="auto"/>
        <w:rPr>
          <w:rFonts w:ascii="Times New Roman" w:eastAsia="Times New Roman" w:hAnsi="Times New Roman" w:cs="Times New Roman"/>
          <w:color w:val="000000"/>
          <w:sz w:val="24"/>
          <w:szCs w:val="24"/>
        </w:rPr>
      </w:pPr>
    </w:p>
    <w:p w:rsidR="0013033A" w:rsidRDefault="0013033A" w:rsidP="003D51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k.č.</w:t>
      </w:r>
      <w:r w:rsidR="00274899">
        <w:rPr>
          <w:rFonts w:ascii="Times New Roman" w:eastAsia="Times New Roman" w:hAnsi="Times New Roman" w:cs="Times New Roman"/>
          <w:color w:val="000000"/>
          <w:sz w:val="24"/>
          <w:szCs w:val="24"/>
        </w:rPr>
        <w:t>br. 3379/3, k.o. Štitar (dio čestice) –</w:t>
      </w:r>
      <w:r w:rsidR="0080400C">
        <w:rPr>
          <w:rFonts w:ascii="Times New Roman" w:eastAsia="Times New Roman" w:hAnsi="Times New Roman" w:cs="Times New Roman"/>
          <w:color w:val="000000"/>
          <w:sz w:val="24"/>
          <w:szCs w:val="24"/>
        </w:rPr>
        <w:t xml:space="preserve"> pašnjak površine 4, 21 ha, </w:t>
      </w:r>
      <w:r w:rsidR="00274899">
        <w:rPr>
          <w:rFonts w:ascii="Times New Roman" w:eastAsia="Times New Roman" w:hAnsi="Times New Roman" w:cs="Times New Roman"/>
          <w:color w:val="000000"/>
          <w:sz w:val="24"/>
          <w:szCs w:val="24"/>
        </w:rPr>
        <w:t xml:space="preserve"> katastarska čestica ukupne je površine 6,8351 ha. Dio čestice za koji se</w:t>
      </w:r>
      <w:r w:rsidR="00FD5172">
        <w:rPr>
          <w:rFonts w:ascii="Times New Roman" w:eastAsia="Times New Roman" w:hAnsi="Times New Roman" w:cs="Times New Roman"/>
          <w:color w:val="000000"/>
          <w:sz w:val="24"/>
          <w:szCs w:val="24"/>
        </w:rPr>
        <w:t xml:space="preserve"> zahtjeva</w:t>
      </w:r>
      <w:r w:rsidR="00274899">
        <w:rPr>
          <w:rFonts w:ascii="Times New Roman" w:eastAsia="Times New Roman" w:hAnsi="Times New Roman" w:cs="Times New Roman"/>
          <w:color w:val="000000"/>
          <w:sz w:val="24"/>
          <w:szCs w:val="24"/>
        </w:rPr>
        <w:t xml:space="preserve"> izdvajanje poljoprivrednog zemljišta iz šumskogospodarskog područja površine je 4,21 ha,  </w:t>
      </w:r>
      <w:r w:rsidR="00274899" w:rsidRPr="00274899">
        <w:rPr>
          <w:rFonts w:ascii="Times New Roman" w:eastAsia="Times New Roman" w:hAnsi="Times New Roman" w:cs="Times New Roman"/>
          <w:color w:val="000000"/>
          <w:sz w:val="24"/>
          <w:szCs w:val="24"/>
        </w:rPr>
        <w:t>nalazi se u obuhvatu osnove gospodarenja „Sava, Slavonski Šamac – Račinovci“ i to odjela/odsjeka 10a i 11a.</w:t>
      </w:r>
      <w:r w:rsidR="00FD5172">
        <w:rPr>
          <w:rFonts w:ascii="Times New Roman" w:eastAsia="Times New Roman" w:hAnsi="Times New Roman" w:cs="Times New Roman"/>
          <w:color w:val="000000"/>
          <w:sz w:val="24"/>
          <w:szCs w:val="24"/>
        </w:rPr>
        <w:br/>
        <w:t>Predmetna nekretnina u naravi predstavlja većim dijelom površinu obraslu travnatom vegetacijom, šikaru amorfe, svibe i šipka, a manjim je dijelom obrasla manjim pojedinačnim stablima topole i vrbe lošeg izgleda.</w:t>
      </w:r>
    </w:p>
    <w:p w:rsidR="005F527D" w:rsidRDefault="005F527D" w:rsidP="003D51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Traženi dio čestice je naznačen na karti 2. u prilogu. </w:t>
      </w:r>
    </w:p>
    <w:p w:rsidR="00FD5172" w:rsidRDefault="00FD5172" w:rsidP="003D51B3">
      <w:pPr>
        <w:spacing w:after="0" w:line="240" w:lineRule="auto"/>
        <w:rPr>
          <w:rFonts w:ascii="Times New Roman" w:eastAsia="Times New Roman" w:hAnsi="Times New Roman" w:cs="Times New Roman"/>
          <w:color w:val="000000"/>
          <w:sz w:val="24"/>
          <w:szCs w:val="24"/>
        </w:rPr>
      </w:pPr>
    </w:p>
    <w:p w:rsidR="00FD5172" w:rsidRDefault="008F3E44" w:rsidP="003D51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k.č.br. </w:t>
      </w:r>
      <w:r w:rsidR="00FD5172">
        <w:rPr>
          <w:rFonts w:ascii="Times New Roman" w:eastAsia="Times New Roman" w:hAnsi="Times New Roman" w:cs="Times New Roman"/>
          <w:color w:val="000000"/>
          <w:sz w:val="24"/>
          <w:szCs w:val="24"/>
        </w:rPr>
        <w:t>3353/1</w:t>
      </w:r>
      <w:r w:rsidR="0080400C">
        <w:rPr>
          <w:rFonts w:ascii="Times New Roman" w:eastAsia="Times New Roman" w:hAnsi="Times New Roman" w:cs="Times New Roman"/>
          <w:color w:val="000000"/>
          <w:sz w:val="24"/>
          <w:szCs w:val="24"/>
        </w:rPr>
        <w:t xml:space="preserve">, k.o. Štitar (dio čestice) – pašnjak površine 25,37 ha, katastarska čestica ukupne je površine 64, 9588 ha.  </w:t>
      </w:r>
      <w:r w:rsidR="0080400C" w:rsidRPr="0080400C">
        <w:rPr>
          <w:rFonts w:ascii="Times New Roman" w:eastAsia="Times New Roman" w:hAnsi="Times New Roman" w:cs="Times New Roman"/>
          <w:color w:val="000000"/>
          <w:sz w:val="24"/>
          <w:szCs w:val="24"/>
        </w:rPr>
        <w:t xml:space="preserve">Dio čestice za koji se zahtjeva izdvajanje poljoprivrednog zemljišta iz  šumskogospodarskog područja površine je </w:t>
      </w:r>
      <w:r w:rsidR="0080400C">
        <w:rPr>
          <w:rFonts w:ascii="Times New Roman" w:eastAsia="Times New Roman" w:hAnsi="Times New Roman" w:cs="Times New Roman"/>
          <w:color w:val="000000"/>
          <w:sz w:val="24"/>
          <w:szCs w:val="24"/>
        </w:rPr>
        <w:t>25, 37</w:t>
      </w:r>
      <w:r w:rsidR="0080400C" w:rsidRPr="0080400C">
        <w:rPr>
          <w:rFonts w:ascii="Times New Roman" w:eastAsia="Times New Roman" w:hAnsi="Times New Roman" w:cs="Times New Roman"/>
          <w:color w:val="000000"/>
          <w:sz w:val="24"/>
          <w:szCs w:val="24"/>
        </w:rPr>
        <w:t xml:space="preserve"> ha,  nalazi se u obuhvatu osnove gospodarenja „Sava, Slavonski Šamac – Račinovci“ i to odjela/odsjeka</w:t>
      </w:r>
      <w:r w:rsidR="0080400C">
        <w:rPr>
          <w:rFonts w:ascii="Times New Roman" w:eastAsia="Times New Roman" w:hAnsi="Times New Roman" w:cs="Times New Roman"/>
          <w:color w:val="000000"/>
          <w:sz w:val="24"/>
          <w:szCs w:val="24"/>
        </w:rPr>
        <w:t xml:space="preserve"> 9a, 9b,</w:t>
      </w:r>
      <w:r w:rsidR="0080400C" w:rsidRPr="0080400C">
        <w:rPr>
          <w:rFonts w:ascii="Times New Roman" w:eastAsia="Times New Roman" w:hAnsi="Times New Roman" w:cs="Times New Roman"/>
          <w:color w:val="000000"/>
          <w:sz w:val="24"/>
          <w:szCs w:val="24"/>
        </w:rPr>
        <w:t xml:space="preserve"> 10a i 11a.</w:t>
      </w:r>
      <w:r w:rsidR="00CA01FD">
        <w:rPr>
          <w:rFonts w:ascii="Times New Roman" w:eastAsia="Times New Roman" w:hAnsi="Times New Roman" w:cs="Times New Roman"/>
          <w:color w:val="000000"/>
          <w:sz w:val="24"/>
          <w:szCs w:val="24"/>
        </w:rPr>
        <w:br/>
        <w:t xml:space="preserve">Dio čestice površine 25,37 ha za koji se traži izdvajanje poljoprivrednog zemljišta iz šumskogospodaskog područja u naravi jest površina naizmjenično obrasla travnatom vegetacijom, šikarom amorfe, svibe i šipka. Preostali dio čestice koji nije predmet zahtjeva u naravi predstavlja rijeku Savu, na dijelu čestice sjeveroistočno od dijela čestice koji je predmet zahtjeva (sjeveroistočno od ceste koja je nasuta kamenim materijalom) pojas je </w:t>
      </w:r>
      <w:r w:rsidR="00CA01FD">
        <w:rPr>
          <w:rFonts w:ascii="Times New Roman" w:eastAsia="Times New Roman" w:hAnsi="Times New Roman" w:cs="Times New Roman"/>
          <w:color w:val="000000"/>
          <w:sz w:val="24"/>
          <w:szCs w:val="24"/>
        </w:rPr>
        <w:lastRenderedPageBreak/>
        <w:t>obrastao stablima vrbe, topole i negundovca slabije kvalitete i rijetkog sklopa te taj dio čestice (pojas) koji se nalazi u obuhvatu odijela/odsjeka 11b i dijelom 10a nije predmet zahtijeva; također dio zahtijeva nisu dva</w:t>
      </w:r>
      <w:r w:rsidR="004B4E8F">
        <w:rPr>
          <w:rFonts w:ascii="Times New Roman" w:eastAsia="Times New Roman" w:hAnsi="Times New Roman" w:cs="Times New Roman"/>
          <w:color w:val="000000"/>
          <w:sz w:val="24"/>
          <w:szCs w:val="24"/>
        </w:rPr>
        <w:t xml:space="preserve"> šumarka površine 1,49 ha i 0,55 ha na krajnjem jugozapadu dijela čestice koji je predmet zahtijeva, a koji se nalaze u obuhvatu odijela/odsjeka 9a. </w:t>
      </w:r>
    </w:p>
    <w:p w:rsidR="008F3E44" w:rsidRDefault="008F3E44" w:rsidP="003D51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Napominjemo da su stabla koja su se nalazila uz cestu koju su Hrvatske vode nedavno nasule kamenim materijalom, a koja su se nalazila u pojasu uz cestu sa strane prema nasipu uslijed radova porušena te se sadašnje stanje na terenu zbog toga razlikuje od stanja na kartama ukoliko su karte starijeg datuma. Također pojašnjavamo da dva šumarka na jugozapadnom dijelu čestice nisu predmet zahtijeva jer smatramo da bi prema sadašnjem zakonu troškovi vađenja panjeva (koje za privođenje kulturi pašnjaka ne smatramo nužnim jer meko drvo strune za godinu dana) na tom dijelu čestice doveli do toga da troškovi privođenja kulturi zbog tog manjeg dijela budu tako procijenjeni da se zbog toga zahtjev za cijelu česticu ne može usvojiti. Ovako postavljenim zahtjevom Općina traži izuzimanje onoga dijela čestice koji nesporno nije šuma i na kojemu niti ne mogu postojati troškovi vađenja panjeva. </w:t>
      </w:r>
    </w:p>
    <w:p w:rsidR="005F527D" w:rsidRDefault="005F527D" w:rsidP="003D51B3">
      <w:pPr>
        <w:spacing w:after="0" w:line="240" w:lineRule="auto"/>
        <w:rPr>
          <w:rFonts w:ascii="Times New Roman" w:eastAsia="Times New Roman" w:hAnsi="Times New Roman" w:cs="Times New Roman"/>
          <w:color w:val="000000"/>
          <w:sz w:val="24"/>
          <w:szCs w:val="24"/>
        </w:rPr>
      </w:pPr>
      <w:r w:rsidRPr="005F527D">
        <w:rPr>
          <w:rFonts w:ascii="Times New Roman" w:eastAsia="Times New Roman" w:hAnsi="Times New Roman" w:cs="Times New Roman"/>
          <w:color w:val="000000"/>
          <w:sz w:val="24"/>
          <w:szCs w:val="24"/>
        </w:rPr>
        <w:t xml:space="preserve">Traženi dio čestice je naznačen na karti </w:t>
      </w:r>
      <w:r>
        <w:rPr>
          <w:rFonts w:ascii="Times New Roman" w:eastAsia="Times New Roman" w:hAnsi="Times New Roman" w:cs="Times New Roman"/>
          <w:color w:val="000000"/>
          <w:sz w:val="24"/>
          <w:szCs w:val="24"/>
        </w:rPr>
        <w:t>3</w:t>
      </w:r>
      <w:r w:rsidRPr="005F527D">
        <w:rPr>
          <w:rFonts w:ascii="Times New Roman" w:eastAsia="Times New Roman" w:hAnsi="Times New Roman" w:cs="Times New Roman"/>
          <w:color w:val="000000"/>
          <w:sz w:val="24"/>
          <w:szCs w:val="24"/>
        </w:rPr>
        <w:t>. u prilogu.</w:t>
      </w:r>
    </w:p>
    <w:p w:rsidR="008F3E44" w:rsidRDefault="008F3E44" w:rsidP="003D51B3">
      <w:pPr>
        <w:spacing w:after="0" w:line="240" w:lineRule="auto"/>
        <w:rPr>
          <w:rFonts w:ascii="Times New Roman" w:eastAsia="Times New Roman" w:hAnsi="Times New Roman" w:cs="Times New Roman"/>
          <w:color w:val="000000"/>
          <w:sz w:val="24"/>
          <w:szCs w:val="24"/>
        </w:rPr>
      </w:pPr>
    </w:p>
    <w:p w:rsidR="00F96B31" w:rsidRPr="00F96B31" w:rsidRDefault="008F3E44" w:rsidP="00F96B3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k.č.br. 3393, k.o. Štitar (dio čestice)</w:t>
      </w:r>
      <w:r w:rsidR="00F96B31" w:rsidRPr="00F96B31">
        <w:rPr>
          <w:rFonts w:ascii="Times New Roman" w:eastAsia="Times New Roman" w:hAnsi="Times New Roman" w:cs="Times New Roman"/>
          <w:color w:val="000000"/>
          <w:sz w:val="24"/>
          <w:szCs w:val="24"/>
        </w:rPr>
        <w:t xml:space="preserve">– pašnjak površine </w:t>
      </w:r>
      <w:r w:rsidR="00F96B31">
        <w:rPr>
          <w:rFonts w:ascii="Times New Roman" w:eastAsia="Times New Roman" w:hAnsi="Times New Roman" w:cs="Times New Roman"/>
          <w:color w:val="000000"/>
          <w:sz w:val="24"/>
          <w:szCs w:val="24"/>
        </w:rPr>
        <w:t>2</w:t>
      </w:r>
      <w:r w:rsidR="00F96B31" w:rsidRPr="00F96B31">
        <w:rPr>
          <w:rFonts w:ascii="Times New Roman" w:eastAsia="Times New Roman" w:hAnsi="Times New Roman" w:cs="Times New Roman"/>
          <w:color w:val="000000"/>
          <w:sz w:val="24"/>
          <w:szCs w:val="24"/>
        </w:rPr>
        <w:t xml:space="preserve">, </w:t>
      </w:r>
      <w:r w:rsidR="00F96B31">
        <w:rPr>
          <w:rFonts w:ascii="Times New Roman" w:eastAsia="Times New Roman" w:hAnsi="Times New Roman" w:cs="Times New Roman"/>
          <w:color w:val="000000"/>
          <w:sz w:val="24"/>
          <w:szCs w:val="24"/>
        </w:rPr>
        <w:t>34</w:t>
      </w:r>
      <w:r w:rsidR="00F96B31" w:rsidRPr="00F96B31">
        <w:rPr>
          <w:rFonts w:ascii="Times New Roman" w:eastAsia="Times New Roman" w:hAnsi="Times New Roman" w:cs="Times New Roman"/>
          <w:color w:val="000000"/>
          <w:sz w:val="24"/>
          <w:szCs w:val="24"/>
        </w:rPr>
        <w:t xml:space="preserve"> ha,  katastarska čestica ukupne je površine </w:t>
      </w:r>
      <w:r w:rsidR="00F96B31">
        <w:rPr>
          <w:rFonts w:ascii="Times New Roman" w:eastAsia="Times New Roman" w:hAnsi="Times New Roman" w:cs="Times New Roman"/>
          <w:color w:val="000000"/>
          <w:sz w:val="24"/>
          <w:szCs w:val="24"/>
        </w:rPr>
        <w:t>12</w:t>
      </w:r>
      <w:r w:rsidR="00F96B31" w:rsidRPr="00F96B31">
        <w:rPr>
          <w:rFonts w:ascii="Times New Roman" w:eastAsia="Times New Roman" w:hAnsi="Times New Roman" w:cs="Times New Roman"/>
          <w:color w:val="000000"/>
          <w:sz w:val="24"/>
          <w:szCs w:val="24"/>
        </w:rPr>
        <w:t>,</w:t>
      </w:r>
      <w:r w:rsidR="00F96B31">
        <w:rPr>
          <w:rFonts w:ascii="Times New Roman" w:eastAsia="Times New Roman" w:hAnsi="Times New Roman" w:cs="Times New Roman"/>
          <w:color w:val="000000"/>
          <w:sz w:val="24"/>
          <w:szCs w:val="24"/>
        </w:rPr>
        <w:t>0535</w:t>
      </w:r>
      <w:r w:rsidR="00F96B31" w:rsidRPr="00F96B31">
        <w:rPr>
          <w:rFonts w:ascii="Times New Roman" w:eastAsia="Times New Roman" w:hAnsi="Times New Roman" w:cs="Times New Roman"/>
          <w:color w:val="000000"/>
          <w:sz w:val="24"/>
          <w:szCs w:val="24"/>
        </w:rPr>
        <w:t xml:space="preserve"> ha. Dio čestice za koji se zahtjeva izdvajanje poljoprivrednog zemljišta iz  šumskogospodarskog područja površine je </w:t>
      </w:r>
      <w:r w:rsidR="00F96B31">
        <w:rPr>
          <w:rFonts w:ascii="Times New Roman" w:eastAsia="Times New Roman" w:hAnsi="Times New Roman" w:cs="Times New Roman"/>
          <w:color w:val="000000"/>
          <w:sz w:val="24"/>
          <w:szCs w:val="24"/>
        </w:rPr>
        <w:t>2</w:t>
      </w:r>
      <w:r w:rsidR="00F96B31" w:rsidRPr="00F96B31">
        <w:rPr>
          <w:rFonts w:ascii="Times New Roman" w:eastAsia="Times New Roman" w:hAnsi="Times New Roman" w:cs="Times New Roman"/>
          <w:color w:val="000000"/>
          <w:sz w:val="24"/>
          <w:szCs w:val="24"/>
        </w:rPr>
        <w:t>,</w:t>
      </w:r>
      <w:r w:rsidR="00F96B31">
        <w:rPr>
          <w:rFonts w:ascii="Times New Roman" w:eastAsia="Times New Roman" w:hAnsi="Times New Roman" w:cs="Times New Roman"/>
          <w:color w:val="000000"/>
          <w:sz w:val="24"/>
          <w:szCs w:val="24"/>
        </w:rPr>
        <w:t>34</w:t>
      </w:r>
      <w:r w:rsidR="00F96B31" w:rsidRPr="00F96B31">
        <w:rPr>
          <w:rFonts w:ascii="Times New Roman" w:eastAsia="Times New Roman" w:hAnsi="Times New Roman" w:cs="Times New Roman"/>
          <w:color w:val="000000"/>
          <w:sz w:val="24"/>
          <w:szCs w:val="24"/>
        </w:rPr>
        <w:t xml:space="preserve"> ha,  nalazi se u obuhvatu osnove gospodarenja „Sava, Slavonski Šamac – Račinovci“ i to odjela/odsjeka </w:t>
      </w:r>
      <w:r w:rsidR="00F96B31">
        <w:rPr>
          <w:rFonts w:ascii="Times New Roman" w:eastAsia="Times New Roman" w:hAnsi="Times New Roman" w:cs="Times New Roman"/>
          <w:color w:val="000000"/>
          <w:sz w:val="24"/>
          <w:szCs w:val="24"/>
        </w:rPr>
        <w:t>13</w:t>
      </w:r>
      <w:r w:rsidR="00F96B31" w:rsidRPr="00F96B31">
        <w:rPr>
          <w:rFonts w:ascii="Times New Roman" w:eastAsia="Times New Roman" w:hAnsi="Times New Roman" w:cs="Times New Roman"/>
          <w:color w:val="000000"/>
          <w:sz w:val="24"/>
          <w:szCs w:val="24"/>
        </w:rPr>
        <w:t xml:space="preserve">a. </w:t>
      </w:r>
    </w:p>
    <w:p w:rsidR="008F3E44" w:rsidRDefault="00F96B31" w:rsidP="00F96B31">
      <w:pPr>
        <w:spacing w:after="0" w:line="240" w:lineRule="auto"/>
        <w:rPr>
          <w:rFonts w:ascii="Times New Roman" w:eastAsia="Times New Roman" w:hAnsi="Times New Roman" w:cs="Times New Roman"/>
          <w:color w:val="000000"/>
          <w:sz w:val="24"/>
          <w:szCs w:val="24"/>
        </w:rPr>
      </w:pPr>
      <w:r w:rsidRPr="00F96B31">
        <w:rPr>
          <w:rFonts w:ascii="Times New Roman" w:eastAsia="Times New Roman" w:hAnsi="Times New Roman" w:cs="Times New Roman"/>
          <w:color w:val="000000"/>
          <w:sz w:val="24"/>
          <w:szCs w:val="24"/>
        </w:rPr>
        <w:t xml:space="preserve">Predmetna nekretnina u naravi predstavlja </w:t>
      </w:r>
      <w:r>
        <w:rPr>
          <w:rFonts w:ascii="Times New Roman" w:eastAsia="Times New Roman" w:hAnsi="Times New Roman" w:cs="Times New Roman"/>
          <w:color w:val="000000"/>
          <w:sz w:val="24"/>
          <w:szCs w:val="24"/>
        </w:rPr>
        <w:t xml:space="preserve">središnji i jugozapadni dio čestice obrastao travnatom vegetacijom te raslinjem amorfe, svibe šipka i gloga s pojedinačnim stablima vrbe i topole. Dio čestice obrastao stablima vrbe i topole nije predmet zahtijeva. </w:t>
      </w:r>
    </w:p>
    <w:p w:rsidR="005F527D" w:rsidRDefault="005F527D" w:rsidP="00F96B31">
      <w:pPr>
        <w:spacing w:after="0" w:line="240" w:lineRule="auto"/>
        <w:rPr>
          <w:rFonts w:ascii="Times New Roman" w:eastAsia="Times New Roman" w:hAnsi="Times New Roman" w:cs="Times New Roman"/>
          <w:color w:val="000000"/>
          <w:sz w:val="24"/>
          <w:szCs w:val="24"/>
        </w:rPr>
      </w:pPr>
      <w:r w:rsidRPr="005F527D">
        <w:rPr>
          <w:rFonts w:ascii="Times New Roman" w:eastAsia="Times New Roman" w:hAnsi="Times New Roman" w:cs="Times New Roman"/>
          <w:color w:val="000000"/>
          <w:sz w:val="24"/>
          <w:szCs w:val="24"/>
        </w:rPr>
        <w:t xml:space="preserve">Traženi dio čestice je naznačen na karti </w:t>
      </w:r>
      <w:r>
        <w:rPr>
          <w:rFonts w:ascii="Times New Roman" w:eastAsia="Times New Roman" w:hAnsi="Times New Roman" w:cs="Times New Roman"/>
          <w:color w:val="000000"/>
          <w:sz w:val="24"/>
          <w:szCs w:val="24"/>
        </w:rPr>
        <w:t>4</w:t>
      </w:r>
      <w:r w:rsidRPr="005F527D">
        <w:rPr>
          <w:rFonts w:ascii="Times New Roman" w:eastAsia="Times New Roman" w:hAnsi="Times New Roman" w:cs="Times New Roman"/>
          <w:color w:val="000000"/>
          <w:sz w:val="24"/>
          <w:szCs w:val="24"/>
        </w:rPr>
        <w:t>. u prilogu.</w:t>
      </w:r>
    </w:p>
    <w:p w:rsidR="005F527D" w:rsidRDefault="005F527D" w:rsidP="00F96B31">
      <w:pPr>
        <w:spacing w:after="0" w:line="240" w:lineRule="auto"/>
        <w:rPr>
          <w:rFonts w:ascii="Times New Roman" w:eastAsia="Times New Roman" w:hAnsi="Times New Roman" w:cs="Times New Roman"/>
          <w:color w:val="000000"/>
          <w:sz w:val="24"/>
          <w:szCs w:val="24"/>
        </w:rPr>
      </w:pPr>
    </w:p>
    <w:p w:rsidR="005F527D" w:rsidRDefault="005F527D" w:rsidP="00F96B31">
      <w:pPr>
        <w:spacing w:after="0" w:line="240" w:lineRule="auto"/>
        <w:rPr>
          <w:rFonts w:ascii="Times New Roman" w:eastAsia="Times New Roman" w:hAnsi="Times New Roman" w:cs="Times New Roman"/>
          <w:color w:val="000000"/>
          <w:sz w:val="24"/>
          <w:szCs w:val="24"/>
        </w:rPr>
      </w:pPr>
    </w:p>
    <w:p w:rsidR="005F527D" w:rsidRDefault="005F527D" w:rsidP="00F96B3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 poštovanjem,</w:t>
      </w:r>
    </w:p>
    <w:p w:rsidR="005F527D" w:rsidRDefault="005F527D" w:rsidP="005F527D">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Općinski načelnik Općine Štitar </w:t>
      </w:r>
      <w:r>
        <w:rPr>
          <w:rFonts w:ascii="Times New Roman" w:eastAsia="Times New Roman" w:hAnsi="Times New Roman" w:cs="Times New Roman"/>
          <w:color w:val="000000"/>
          <w:sz w:val="24"/>
          <w:szCs w:val="24"/>
        </w:rPr>
        <w:br/>
        <w:t>Marko Bikić</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_______________________________</w:t>
      </w:r>
    </w:p>
    <w:p w:rsidR="005F527D" w:rsidRDefault="005F527D" w:rsidP="00F96B31">
      <w:pPr>
        <w:spacing w:after="0" w:line="240" w:lineRule="auto"/>
        <w:rPr>
          <w:rFonts w:ascii="Times New Roman" w:eastAsia="Times New Roman" w:hAnsi="Times New Roman" w:cs="Times New Roman"/>
          <w:color w:val="000000"/>
          <w:sz w:val="24"/>
          <w:szCs w:val="24"/>
        </w:rPr>
      </w:pPr>
    </w:p>
    <w:p w:rsidR="005F527D" w:rsidRDefault="005F527D" w:rsidP="00F96B31">
      <w:pPr>
        <w:spacing w:after="0" w:line="240" w:lineRule="auto"/>
        <w:rPr>
          <w:rFonts w:ascii="Times New Roman" w:eastAsia="Times New Roman" w:hAnsi="Times New Roman" w:cs="Times New Roman"/>
          <w:color w:val="000000"/>
          <w:sz w:val="24"/>
          <w:szCs w:val="24"/>
        </w:rPr>
      </w:pPr>
    </w:p>
    <w:p w:rsidR="005F527D" w:rsidRDefault="005F527D" w:rsidP="00F96B31">
      <w:pPr>
        <w:spacing w:after="0" w:line="240" w:lineRule="auto"/>
        <w:rPr>
          <w:rFonts w:ascii="Times New Roman" w:eastAsia="Times New Roman" w:hAnsi="Times New Roman" w:cs="Times New Roman"/>
          <w:color w:val="000000"/>
          <w:sz w:val="24"/>
          <w:szCs w:val="24"/>
        </w:rPr>
      </w:pPr>
    </w:p>
    <w:p w:rsidR="004B4E8F" w:rsidRDefault="005F527D" w:rsidP="003D51B3">
      <w:pPr>
        <w:spacing w:after="0" w:line="240" w:lineRule="auto"/>
        <w:rPr>
          <w:rFonts w:ascii="Times New Roman" w:eastAsia="Times New Roman" w:hAnsi="Times New Roman" w:cs="Times New Roman"/>
          <w:color w:val="000000"/>
          <w:sz w:val="24"/>
          <w:szCs w:val="24"/>
        </w:rPr>
      </w:pPr>
      <w:r w:rsidRPr="005F527D">
        <w:rPr>
          <w:rFonts w:ascii="Times New Roman" w:eastAsia="Times New Roman" w:hAnsi="Times New Roman" w:cs="Times New Roman"/>
          <w:noProof/>
          <w:color w:val="000000"/>
          <w:sz w:val="24"/>
          <w:szCs w:val="24"/>
          <w:lang w:eastAsia="hr-HR"/>
        </w:rPr>
        <w:lastRenderedPageBreak/>
        <w:drawing>
          <wp:inline distT="0" distB="0" distL="0" distR="0">
            <wp:extent cx="5760720" cy="352615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526155"/>
                    </a:xfrm>
                    <a:prstGeom prst="rect">
                      <a:avLst/>
                    </a:prstGeom>
                  </pic:spPr>
                </pic:pic>
              </a:graphicData>
            </a:graphic>
          </wp:inline>
        </w:drawing>
      </w:r>
    </w:p>
    <w:p w:rsidR="005F527D" w:rsidRDefault="005F527D" w:rsidP="003D51B3">
      <w:pPr>
        <w:spacing w:after="0" w:line="240" w:lineRule="auto"/>
        <w:rPr>
          <w:rFonts w:ascii="Times New Roman" w:eastAsia="Times New Roman" w:hAnsi="Times New Roman" w:cs="Times New Roman"/>
          <w:color w:val="000000"/>
          <w:sz w:val="24"/>
          <w:szCs w:val="24"/>
        </w:rPr>
      </w:pPr>
    </w:p>
    <w:p w:rsidR="005F527D" w:rsidRDefault="005F527D" w:rsidP="003D51B3">
      <w:pPr>
        <w:spacing w:after="0" w:line="240" w:lineRule="auto"/>
        <w:rPr>
          <w:rFonts w:ascii="Times New Roman" w:eastAsia="Times New Roman" w:hAnsi="Times New Roman" w:cs="Times New Roman"/>
          <w:color w:val="000000"/>
          <w:sz w:val="24"/>
          <w:szCs w:val="24"/>
        </w:rPr>
      </w:pPr>
    </w:p>
    <w:p w:rsidR="005F527D" w:rsidRDefault="005F527D" w:rsidP="003D51B3">
      <w:pPr>
        <w:spacing w:after="0" w:line="240" w:lineRule="auto"/>
        <w:rPr>
          <w:rFonts w:ascii="Times New Roman" w:eastAsia="Times New Roman" w:hAnsi="Times New Roman" w:cs="Times New Roman"/>
          <w:color w:val="000000"/>
          <w:sz w:val="24"/>
          <w:szCs w:val="24"/>
        </w:rPr>
      </w:pPr>
    </w:p>
    <w:p w:rsidR="005F527D" w:rsidRDefault="005F527D" w:rsidP="003D51B3">
      <w:pPr>
        <w:spacing w:after="0" w:line="240" w:lineRule="auto"/>
        <w:rPr>
          <w:rFonts w:ascii="Times New Roman" w:eastAsia="Times New Roman" w:hAnsi="Times New Roman" w:cs="Times New Roman"/>
          <w:color w:val="000000"/>
          <w:sz w:val="24"/>
          <w:szCs w:val="24"/>
        </w:rPr>
      </w:pPr>
      <w:r w:rsidRPr="005F527D">
        <w:rPr>
          <w:rFonts w:ascii="Times New Roman" w:eastAsia="Times New Roman" w:hAnsi="Times New Roman" w:cs="Times New Roman"/>
          <w:noProof/>
          <w:color w:val="000000"/>
          <w:sz w:val="24"/>
          <w:szCs w:val="24"/>
          <w:lang w:eastAsia="hr-HR"/>
        </w:rPr>
        <w:drawing>
          <wp:inline distT="0" distB="0" distL="0" distR="0">
            <wp:extent cx="5760720" cy="3234055"/>
            <wp:effectExtent l="0" t="0" r="0" b="444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234055"/>
                    </a:xfrm>
                    <a:prstGeom prst="rect">
                      <a:avLst/>
                    </a:prstGeom>
                  </pic:spPr>
                </pic:pic>
              </a:graphicData>
            </a:graphic>
          </wp:inline>
        </w:drawing>
      </w:r>
    </w:p>
    <w:p w:rsidR="00AF1862" w:rsidRDefault="00AF1862" w:rsidP="003D51B3">
      <w:pPr>
        <w:spacing w:after="0" w:line="240" w:lineRule="auto"/>
        <w:rPr>
          <w:rFonts w:ascii="Times New Roman" w:eastAsia="Times New Roman" w:hAnsi="Times New Roman" w:cs="Times New Roman"/>
          <w:color w:val="000000"/>
          <w:sz w:val="24"/>
          <w:szCs w:val="24"/>
        </w:rPr>
      </w:pPr>
    </w:p>
    <w:p w:rsidR="00AF1862" w:rsidRDefault="00AF1862" w:rsidP="003D51B3">
      <w:pPr>
        <w:spacing w:after="0" w:line="240" w:lineRule="auto"/>
        <w:rPr>
          <w:rFonts w:ascii="Times New Roman" w:eastAsia="Times New Roman" w:hAnsi="Times New Roman" w:cs="Times New Roman"/>
          <w:color w:val="000000"/>
          <w:sz w:val="24"/>
          <w:szCs w:val="24"/>
        </w:rPr>
      </w:pPr>
    </w:p>
    <w:p w:rsidR="00AF1862" w:rsidRDefault="00AF1862" w:rsidP="003D51B3">
      <w:pPr>
        <w:spacing w:after="0" w:line="240" w:lineRule="auto"/>
        <w:rPr>
          <w:rFonts w:ascii="Times New Roman" w:eastAsia="Times New Roman" w:hAnsi="Times New Roman" w:cs="Times New Roman"/>
          <w:color w:val="000000"/>
          <w:sz w:val="24"/>
          <w:szCs w:val="24"/>
        </w:rPr>
      </w:pPr>
    </w:p>
    <w:p w:rsidR="00AF1862" w:rsidRDefault="00AF1862" w:rsidP="003D51B3">
      <w:pPr>
        <w:spacing w:after="0" w:line="240" w:lineRule="auto"/>
        <w:rPr>
          <w:rFonts w:ascii="Times New Roman" w:eastAsia="Times New Roman" w:hAnsi="Times New Roman" w:cs="Times New Roman"/>
          <w:color w:val="000000"/>
          <w:sz w:val="24"/>
          <w:szCs w:val="24"/>
        </w:rPr>
      </w:pPr>
    </w:p>
    <w:p w:rsidR="00AF1862" w:rsidRDefault="00AF1862" w:rsidP="003D51B3">
      <w:pPr>
        <w:spacing w:after="0" w:line="240" w:lineRule="auto"/>
        <w:rPr>
          <w:rFonts w:ascii="Times New Roman" w:eastAsia="Times New Roman" w:hAnsi="Times New Roman" w:cs="Times New Roman"/>
          <w:color w:val="000000"/>
          <w:sz w:val="24"/>
          <w:szCs w:val="24"/>
        </w:rPr>
      </w:pPr>
    </w:p>
    <w:p w:rsidR="00AF1862" w:rsidRDefault="00AF1862" w:rsidP="003D51B3">
      <w:pPr>
        <w:spacing w:after="0" w:line="240" w:lineRule="auto"/>
        <w:rPr>
          <w:rFonts w:ascii="Times New Roman" w:eastAsia="Times New Roman" w:hAnsi="Times New Roman" w:cs="Times New Roman"/>
          <w:color w:val="000000"/>
          <w:sz w:val="24"/>
          <w:szCs w:val="24"/>
        </w:rPr>
      </w:pPr>
    </w:p>
    <w:p w:rsidR="00AF1862" w:rsidRDefault="00AF1862" w:rsidP="003D51B3">
      <w:pPr>
        <w:spacing w:after="0" w:line="240" w:lineRule="auto"/>
        <w:rPr>
          <w:rFonts w:ascii="Times New Roman" w:eastAsia="Times New Roman" w:hAnsi="Times New Roman" w:cs="Times New Roman"/>
          <w:color w:val="000000"/>
          <w:sz w:val="24"/>
          <w:szCs w:val="24"/>
        </w:rPr>
      </w:pPr>
    </w:p>
    <w:p w:rsidR="00AF1862" w:rsidRDefault="00AF1862" w:rsidP="003D51B3">
      <w:pPr>
        <w:spacing w:after="0" w:line="240" w:lineRule="auto"/>
        <w:rPr>
          <w:rFonts w:ascii="Times New Roman" w:eastAsia="Times New Roman" w:hAnsi="Times New Roman" w:cs="Times New Roman"/>
          <w:color w:val="000000"/>
          <w:sz w:val="24"/>
          <w:szCs w:val="24"/>
        </w:rPr>
      </w:pPr>
    </w:p>
    <w:p w:rsidR="00AF1862" w:rsidRDefault="00AF1862" w:rsidP="003D51B3">
      <w:pPr>
        <w:spacing w:after="0" w:line="240" w:lineRule="auto"/>
        <w:rPr>
          <w:rFonts w:ascii="Times New Roman" w:eastAsia="Times New Roman" w:hAnsi="Times New Roman" w:cs="Times New Roman"/>
          <w:color w:val="000000"/>
          <w:sz w:val="24"/>
          <w:szCs w:val="24"/>
        </w:rPr>
      </w:pPr>
    </w:p>
    <w:p w:rsidR="00AF1862" w:rsidRDefault="00AF1862" w:rsidP="003D51B3">
      <w:pPr>
        <w:spacing w:after="0" w:line="240" w:lineRule="auto"/>
        <w:rPr>
          <w:rFonts w:ascii="Times New Roman" w:eastAsia="Times New Roman" w:hAnsi="Times New Roman" w:cs="Times New Roman"/>
          <w:color w:val="000000"/>
          <w:sz w:val="24"/>
          <w:szCs w:val="24"/>
        </w:rPr>
      </w:pPr>
      <w:r w:rsidRPr="00AF1862">
        <w:rPr>
          <w:rFonts w:ascii="Times New Roman" w:eastAsia="Times New Roman" w:hAnsi="Times New Roman" w:cs="Times New Roman"/>
          <w:noProof/>
          <w:color w:val="000000"/>
          <w:sz w:val="24"/>
          <w:szCs w:val="24"/>
          <w:lang w:eastAsia="hr-HR"/>
        </w:rPr>
        <w:lastRenderedPageBreak/>
        <w:drawing>
          <wp:inline distT="0" distB="0" distL="0" distR="0">
            <wp:extent cx="5760720" cy="447929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479290"/>
                    </a:xfrm>
                    <a:prstGeom prst="rect">
                      <a:avLst/>
                    </a:prstGeom>
                  </pic:spPr>
                </pic:pic>
              </a:graphicData>
            </a:graphic>
          </wp:inline>
        </w:drawing>
      </w:r>
    </w:p>
    <w:p w:rsidR="00AF1862" w:rsidRDefault="00AF1862" w:rsidP="003D51B3">
      <w:pPr>
        <w:spacing w:after="0" w:line="240" w:lineRule="auto"/>
        <w:rPr>
          <w:rFonts w:ascii="Times New Roman" w:eastAsia="Times New Roman" w:hAnsi="Times New Roman" w:cs="Times New Roman"/>
          <w:color w:val="000000"/>
          <w:sz w:val="24"/>
          <w:szCs w:val="24"/>
        </w:rPr>
      </w:pPr>
    </w:p>
    <w:p w:rsidR="00AF1862" w:rsidRDefault="00AF1862" w:rsidP="003D51B3">
      <w:pPr>
        <w:spacing w:after="0" w:line="240" w:lineRule="auto"/>
        <w:rPr>
          <w:rFonts w:ascii="Times New Roman" w:eastAsia="Times New Roman" w:hAnsi="Times New Roman" w:cs="Times New Roman"/>
          <w:color w:val="000000"/>
          <w:sz w:val="24"/>
          <w:szCs w:val="24"/>
        </w:rPr>
      </w:pPr>
    </w:p>
    <w:p w:rsidR="003D51B3" w:rsidRDefault="003D51B3" w:rsidP="003D51B3">
      <w:pPr>
        <w:spacing w:after="0" w:line="240" w:lineRule="auto"/>
        <w:rPr>
          <w:rFonts w:ascii="Times New Roman" w:eastAsia="Times New Roman" w:hAnsi="Times New Roman" w:cs="Times New Roman"/>
          <w:color w:val="000000"/>
          <w:sz w:val="24"/>
          <w:szCs w:val="24"/>
        </w:rPr>
      </w:pPr>
    </w:p>
    <w:p w:rsidR="003D51B3" w:rsidRPr="00FF659F" w:rsidRDefault="00AF1862" w:rsidP="003D51B3">
      <w:pPr>
        <w:spacing w:after="0" w:line="240" w:lineRule="auto"/>
        <w:rPr>
          <w:rFonts w:ascii="Times New Roman" w:hAnsi="Times New Roman" w:cs="Times New Roman"/>
          <w:color w:val="000000"/>
          <w:sz w:val="24"/>
          <w:szCs w:val="24"/>
        </w:rPr>
      </w:pPr>
      <w:r w:rsidRPr="00AF1862">
        <w:rPr>
          <w:rFonts w:ascii="Times New Roman" w:hAnsi="Times New Roman" w:cs="Times New Roman"/>
          <w:noProof/>
          <w:color w:val="000000"/>
          <w:sz w:val="24"/>
          <w:szCs w:val="24"/>
          <w:lang w:eastAsia="hr-HR"/>
        </w:rPr>
        <w:drawing>
          <wp:inline distT="0" distB="0" distL="0" distR="0">
            <wp:extent cx="5760720" cy="3058160"/>
            <wp:effectExtent l="0" t="0" r="0" b="889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058160"/>
                    </a:xfrm>
                    <a:prstGeom prst="rect">
                      <a:avLst/>
                    </a:prstGeom>
                  </pic:spPr>
                </pic:pic>
              </a:graphicData>
            </a:graphic>
          </wp:inline>
        </w:drawing>
      </w:r>
    </w:p>
    <w:sectPr w:rsidR="003D51B3" w:rsidRPr="00FF659F" w:rsidSect="00DC12BB">
      <w:footerReference w:type="default" r:id="rId10"/>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6997" w:rsidRDefault="003C6997" w:rsidP="00F81955">
      <w:pPr>
        <w:spacing w:after="0" w:line="240" w:lineRule="auto"/>
      </w:pPr>
      <w:r>
        <w:separator/>
      </w:r>
    </w:p>
  </w:endnote>
  <w:endnote w:type="continuationSeparator" w:id="1">
    <w:p w:rsidR="003C6997" w:rsidRDefault="003C6997" w:rsidP="00F819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955" w:rsidRDefault="00F81955">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6997" w:rsidRDefault="003C6997" w:rsidP="00F81955">
      <w:pPr>
        <w:spacing w:after="0" w:line="240" w:lineRule="auto"/>
      </w:pPr>
      <w:r>
        <w:separator/>
      </w:r>
    </w:p>
  </w:footnote>
  <w:footnote w:type="continuationSeparator" w:id="1">
    <w:p w:rsidR="003C6997" w:rsidRDefault="003C6997" w:rsidP="00F8195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B714CF"/>
    <w:rsid w:val="0013033A"/>
    <w:rsid w:val="001D31EB"/>
    <w:rsid w:val="00274899"/>
    <w:rsid w:val="003C6997"/>
    <w:rsid w:val="003D51B3"/>
    <w:rsid w:val="004B4E8F"/>
    <w:rsid w:val="005F301B"/>
    <w:rsid w:val="005F527D"/>
    <w:rsid w:val="0080400C"/>
    <w:rsid w:val="008F3E44"/>
    <w:rsid w:val="00917B08"/>
    <w:rsid w:val="00927368"/>
    <w:rsid w:val="00987A35"/>
    <w:rsid w:val="00A01EF0"/>
    <w:rsid w:val="00A9275A"/>
    <w:rsid w:val="00AF1862"/>
    <w:rsid w:val="00B714CF"/>
    <w:rsid w:val="00BB703D"/>
    <w:rsid w:val="00C80293"/>
    <w:rsid w:val="00C97F7A"/>
    <w:rsid w:val="00CA01FD"/>
    <w:rsid w:val="00D53E27"/>
    <w:rsid w:val="00DC12BB"/>
    <w:rsid w:val="00F81955"/>
    <w:rsid w:val="00F96B31"/>
    <w:rsid w:val="00FD5172"/>
    <w:rsid w:val="00FF659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EF0"/>
    <w:pPr>
      <w:spacing w:line="254" w:lineRule="auto"/>
    </w:pPr>
    <w:rPr>
      <w:rFonts w:ascii="Calibri" w:eastAsia="Calibri" w:hAnsi="Calibri" w:cs="Calibri"/>
      <w:lang w:val="hr-HR" w:eastAsia="de-AT"/>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F81955"/>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F81955"/>
    <w:rPr>
      <w:rFonts w:ascii="Calibri" w:eastAsia="Calibri" w:hAnsi="Calibri" w:cs="Calibri"/>
      <w:lang w:val="hr-HR" w:eastAsia="de-AT"/>
    </w:rPr>
  </w:style>
  <w:style w:type="paragraph" w:styleId="Podnoje">
    <w:name w:val="footer"/>
    <w:basedOn w:val="Normal"/>
    <w:link w:val="PodnojeChar"/>
    <w:uiPriority w:val="99"/>
    <w:unhideWhenUsed/>
    <w:rsid w:val="00F8195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81955"/>
    <w:rPr>
      <w:rFonts w:ascii="Calibri" w:eastAsia="Calibri" w:hAnsi="Calibri" w:cs="Calibri"/>
      <w:lang w:val="hr-HR" w:eastAsia="de-AT"/>
    </w:rPr>
  </w:style>
  <w:style w:type="paragraph" w:styleId="Bezproreda">
    <w:name w:val="No Spacing"/>
    <w:qFormat/>
    <w:rsid w:val="00F81955"/>
    <w:pPr>
      <w:spacing w:after="0" w:line="240" w:lineRule="auto"/>
    </w:pPr>
    <w:rPr>
      <w:rFonts w:ascii="Arial" w:eastAsia="Times New Roman" w:hAnsi="Arial" w:cs="Times New Roman"/>
      <w:sz w:val="20"/>
      <w:szCs w:val="24"/>
      <w:lang w:val="hr-HR" w:eastAsia="hr-HR"/>
    </w:rPr>
  </w:style>
  <w:style w:type="paragraph" w:styleId="Tekstbalonia">
    <w:name w:val="Balloon Text"/>
    <w:basedOn w:val="Normal"/>
    <w:link w:val="TekstbaloniaChar"/>
    <w:uiPriority w:val="99"/>
    <w:semiHidden/>
    <w:unhideWhenUsed/>
    <w:rsid w:val="00F81955"/>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81955"/>
    <w:rPr>
      <w:rFonts w:ascii="Tahoma" w:eastAsia="Calibri" w:hAnsi="Tahoma" w:cs="Tahoma"/>
      <w:sz w:val="16"/>
      <w:szCs w:val="16"/>
      <w:lang w:val="hr-HR" w:eastAsia="de-AT"/>
    </w:rPr>
  </w:style>
</w:styles>
</file>

<file path=word/webSettings.xml><?xml version="1.0" encoding="utf-8"?>
<w:webSettings xmlns:r="http://schemas.openxmlformats.org/officeDocument/2006/relationships" xmlns:w="http://schemas.openxmlformats.org/wordprocessingml/2006/main">
  <w:divs>
    <w:div w:id="174359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944</Words>
  <Characters>5381</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Đurđica Gašparović</dc:creator>
  <cp:lastModifiedBy>Korisnik</cp:lastModifiedBy>
  <cp:revision>2</cp:revision>
  <cp:lastPrinted>2020-12-23T12:50:00Z</cp:lastPrinted>
  <dcterms:created xsi:type="dcterms:W3CDTF">2020-12-23T12:53:00Z</dcterms:created>
  <dcterms:modified xsi:type="dcterms:W3CDTF">2020-12-23T12:53:00Z</dcterms:modified>
</cp:coreProperties>
</file>