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6C4D" w14:textId="77777777" w:rsidR="004D3147" w:rsidRPr="00B96997" w:rsidRDefault="004D3147" w:rsidP="004D3147">
      <w:pPr>
        <w:pStyle w:val="Bezproreda"/>
        <w:rPr>
          <w:rFonts w:cs="Calibri"/>
          <w:sz w:val="24"/>
          <w:szCs w:val="24"/>
        </w:rPr>
      </w:pPr>
      <w:r w:rsidRPr="00B96997">
        <w:rPr>
          <w:rFonts w:cs="Calibri"/>
          <w:i/>
        </w:rPr>
        <w:t xml:space="preserve">  </w:t>
      </w:r>
      <w:r w:rsidRPr="00B96997">
        <w:rPr>
          <w:rFonts w:cs="Calibri"/>
          <w:sz w:val="24"/>
          <w:szCs w:val="24"/>
        </w:rPr>
        <w:t xml:space="preserve">                      </w:t>
      </w:r>
      <w:r w:rsidRPr="00B96997">
        <w:rPr>
          <w:rFonts w:cs="Calibri"/>
          <w:noProof/>
          <w:sz w:val="24"/>
          <w:szCs w:val="24"/>
          <w:lang w:eastAsia="hr-HR"/>
        </w:rPr>
        <w:drawing>
          <wp:inline distT="0" distB="0" distL="0" distR="0" wp14:anchorId="65231E11" wp14:editId="0F455695">
            <wp:extent cx="400050" cy="466725"/>
            <wp:effectExtent l="0" t="0" r="0" b="9525"/>
            <wp:docPr id="2" name="Slika 2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997">
        <w:rPr>
          <w:rFonts w:cs="Calibri"/>
          <w:sz w:val="24"/>
          <w:szCs w:val="24"/>
        </w:rPr>
        <w:t xml:space="preserve">    </w:t>
      </w:r>
    </w:p>
    <w:p w14:paraId="7857794C" w14:textId="77777777" w:rsidR="004D3147" w:rsidRPr="00B96997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B96997">
        <w:rPr>
          <w:rFonts w:cs="Calibri"/>
          <w:b/>
          <w:sz w:val="24"/>
          <w:szCs w:val="24"/>
        </w:rPr>
        <w:t xml:space="preserve">         REPUBLIKA HRVATSKA</w:t>
      </w:r>
    </w:p>
    <w:p w14:paraId="4ED542B5" w14:textId="77777777" w:rsidR="004D3147" w:rsidRPr="00B96997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B96997">
        <w:rPr>
          <w:rFonts w:cs="Calibri"/>
          <w:b/>
          <w:sz w:val="24"/>
          <w:szCs w:val="24"/>
        </w:rPr>
        <w:t>VUKOVARSKO-SRIJEMSKA ŽUPANIJA</w:t>
      </w:r>
    </w:p>
    <w:p w14:paraId="666CFB62" w14:textId="77777777" w:rsidR="004D3147" w:rsidRPr="00B96997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B96997">
        <w:rPr>
          <w:rFonts w:cs="Calibri"/>
          <w:noProof/>
        </w:rPr>
        <w:drawing>
          <wp:anchor distT="0" distB="0" distL="114300" distR="114300" simplePos="0" relativeHeight="251674624" behindDoc="1" locked="0" layoutInCell="1" allowOverlap="1" wp14:anchorId="721754E3" wp14:editId="0420829A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0" t="0" r="635" b="0"/>
            <wp:wrapTight wrapText="bothSides">
              <wp:wrapPolygon edited="0">
                <wp:start x="0" y="0"/>
                <wp:lineTo x="0" y="16535"/>
                <wp:lineTo x="7211" y="20471"/>
                <wp:lineTo x="13393" y="20471"/>
                <wp:lineTo x="20604" y="16535"/>
                <wp:lineTo x="2060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997">
        <w:rPr>
          <w:rFonts w:cs="Calibri"/>
          <w:b/>
          <w:sz w:val="24"/>
          <w:szCs w:val="24"/>
        </w:rPr>
        <w:t xml:space="preserve">       </w:t>
      </w:r>
    </w:p>
    <w:p w14:paraId="7DF4D270" w14:textId="77777777" w:rsidR="004D3147" w:rsidRPr="00B96997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B96997">
        <w:rPr>
          <w:rFonts w:cs="Calibri"/>
          <w:b/>
          <w:sz w:val="24"/>
          <w:szCs w:val="24"/>
        </w:rPr>
        <w:t xml:space="preserve"> OPĆINA ŠTITAR</w:t>
      </w:r>
    </w:p>
    <w:p w14:paraId="343A0BD9" w14:textId="77777777" w:rsidR="004D3147" w:rsidRPr="00B96997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B96997">
        <w:rPr>
          <w:rFonts w:cs="Calibri"/>
          <w:b/>
          <w:sz w:val="24"/>
          <w:szCs w:val="24"/>
        </w:rPr>
        <w:t xml:space="preserve">OPĆINSKI  NAČELNIK </w:t>
      </w:r>
    </w:p>
    <w:p w14:paraId="31E552BC" w14:textId="77777777" w:rsidR="0038778A" w:rsidRPr="00B96997" w:rsidRDefault="0038778A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5A3B40A" w14:textId="77777777" w:rsidR="00B92D0F" w:rsidRPr="00B96997" w:rsidRDefault="00771DD4" w:rsidP="00B96997">
      <w:pPr>
        <w:jc w:val="both"/>
        <w:rPr>
          <w:rFonts w:eastAsia="Times New Roman" w:cs="Times New Roman"/>
          <w:noProof w:val="0"/>
        </w:rPr>
      </w:pPr>
      <w:r w:rsidRPr="00B9699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B92D0F" w:rsidRPr="00B96997">
        <w:rPr>
          <w:rFonts w:ascii="Calibri" w:eastAsia="Times New Roman" w:hAnsi="Calibri" w:cs="Calibri"/>
          <w:noProof w:val="0"/>
          <w:color w:val="000000"/>
          <w:lang w:eastAsia="hr-HR"/>
        </w:rPr>
        <w:t>007-01/23-01/01</w:t>
      </w:r>
    </w:p>
    <w:p w14:paraId="343EB0E3" w14:textId="77777777" w:rsidR="00B92D0F" w:rsidRPr="00B96997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699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6997">
        <w:rPr>
          <w:rFonts w:ascii="Calibri" w:eastAsia="Times New Roman" w:hAnsi="Calibri" w:cs="Calibri"/>
          <w:noProof w:val="0"/>
          <w:color w:val="000000"/>
          <w:lang w:eastAsia="hr-HR"/>
        </w:rPr>
        <w:t>2196-25-02-99-23-2</w:t>
      </w:r>
    </w:p>
    <w:p w14:paraId="6414B25B" w14:textId="77777777" w:rsidR="00B92D0F" w:rsidRPr="00B96997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699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Štitar, </w:t>
      </w:r>
      <w:r w:rsidR="00B92D0F" w:rsidRPr="00B96997">
        <w:rPr>
          <w:rFonts w:ascii="Calibri" w:eastAsia="Times New Roman" w:hAnsi="Calibri" w:cs="Calibri"/>
          <w:noProof w:val="0"/>
          <w:color w:val="000000"/>
          <w:lang w:eastAsia="hr-HR"/>
        </w:rPr>
        <w:t>07.03.2023.</w:t>
      </w:r>
      <w:r w:rsidRPr="00B9699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14:paraId="090B2840" w14:textId="77777777" w:rsidR="00B96997" w:rsidRPr="00B96997" w:rsidRDefault="00B96997" w:rsidP="00B96997">
      <w:pPr>
        <w:keepNext/>
        <w:spacing w:before="240" w:after="60"/>
        <w:jc w:val="both"/>
        <w:outlineLvl w:val="0"/>
        <w:rPr>
          <w:rFonts w:eastAsia="Times New Roman" w:cstheme="minorHAnsi"/>
          <w:bCs/>
          <w:noProof w:val="0"/>
          <w:kern w:val="32"/>
          <w:lang w:eastAsia="x-none"/>
        </w:rPr>
      </w:pPr>
      <w:r w:rsidRPr="00B96997">
        <w:rPr>
          <w:rFonts w:eastAsia="Times New Roman" w:cstheme="minorHAnsi"/>
          <w:bCs/>
          <w:noProof w:val="0"/>
          <w:kern w:val="32"/>
          <w:lang w:eastAsia="x-none"/>
        </w:rPr>
        <w:t xml:space="preserve">Temeljem članka 48. Zakona o lokalnoj i područnoj (regionalnoj) samoupravi (NN 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 xml:space="preserve">br.: 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 xml:space="preserve">33/01, 60/01, 129/05, 109/07, 125/08, 36/09, 36/09, 150/11, 144/12, 19/13, 137/15, 123/17, 98/19, 144/20), članka 46. Statuta 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>O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>pćine Štitar (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>„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>Službeni vjesnik Vukovarsko-srijemske županije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>“ broj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 xml:space="preserve">: 03/13, 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>0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 xml:space="preserve">5/18, 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>0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 xml:space="preserve">8/20, 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>0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 xml:space="preserve">5/21 i 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>0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>3/22), Zakona o udrugama (“Narodne novine”, broj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>: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 xml:space="preserve"> 74/14, 70/17, 98/19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 xml:space="preserve"> i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 xml:space="preserve"> 151/22), Zakona o financijskom poslovanju i</w:t>
      </w:r>
      <w:r w:rsidRPr="00B96997">
        <w:rPr>
          <w:rFonts w:eastAsia="Times New Roman" w:cstheme="minorHAnsi"/>
          <w:b/>
          <w:bCs/>
          <w:noProof w:val="0"/>
          <w:kern w:val="32"/>
          <w:lang w:eastAsia="x-none"/>
        </w:rPr>
        <w:t xml:space="preserve"> 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>računovodstvu neprofitnih organizacija – nastavno Zakon (“Narodne novine” broj 121/14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 xml:space="preserve"> i 114/22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>) i Uredbe o kriterijima, mjerilima i postupcima financiranja i ugovaranja programa i projekata od interesa za opće dobro koje provode udruge – nastavno: Uredba (“Narodne novine” broj 26/15, 37/21),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 xml:space="preserve"> Općinski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 xml:space="preserve"> načelnik 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>O</w:t>
      </w:r>
      <w:r w:rsidRPr="00B96997">
        <w:rPr>
          <w:rFonts w:eastAsia="Times New Roman" w:cstheme="minorHAnsi"/>
          <w:bCs/>
          <w:noProof w:val="0"/>
          <w:kern w:val="32"/>
          <w:lang w:eastAsia="x-none"/>
        </w:rPr>
        <w:t>pćine Štitar donosi</w:t>
      </w:r>
      <w:r w:rsidRPr="0015419C">
        <w:rPr>
          <w:rFonts w:eastAsia="Times New Roman" w:cstheme="minorHAnsi"/>
          <w:bCs/>
          <w:noProof w:val="0"/>
          <w:kern w:val="32"/>
          <w:lang w:eastAsia="x-none"/>
        </w:rPr>
        <w:t>:</w:t>
      </w:r>
    </w:p>
    <w:p w14:paraId="0C13D4E7" w14:textId="77777777" w:rsidR="00B96997" w:rsidRPr="00B96997" w:rsidRDefault="00B96997" w:rsidP="00B96997">
      <w:pPr>
        <w:jc w:val="both"/>
        <w:rPr>
          <w:rFonts w:eastAsia="Times New Roman" w:cstheme="minorHAnsi"/>
          <w:noProof w:val="0"/>
          <w:lang w:eastAsia="hr-HR"/>
        </w:rPr>
      </w:pPr>
    </w:p>
    <w:p w14:paraId="6FDB577D" w14:textId="77777777" w:rsidR="00B96997" w:rsidRPr="00B96997" w:rsidRDefault="00B96997" w:rsidP="00B96997">
      <w:pPr>
        <w:jc w:val="center"/>
        <w:rPr>
          <w:rFonts w:eastAsia="Times New Roman" w:cstheme="minorHAnsi"/>
          <w:b/>
          <w:noProof w:val="0"/>
          <w:lang w:eastAsia="hr-HR"/>
        </w:rPr>
      </w:pPr>
      <w:r w:rsidRPr="00B96997">
        <w:rPr>
          <w:rFonts w:eastAsia="Times New Roman" w:cstheme="minorHAnsi"/>
          <w:b/>
          <w:noProof w:val="0"/>
          <w:lang w:eastAsia="hr-HR"/>
        </w:rPr>
        <w:t>P R A V I L N I K</w:t>
      </w:r>
    </w:p>
    <w:p w14:paraId="4CB851BE" w14:textId="77777777" w:rsidR="00B96997" w:rsidRPr="00B96997" w:rsidRDefault="0015419C" w:rsidP="0015419C">
      <w:pPr>
        <w:jc w:val="center"/>
        <w:rPr>
          <w:rFonts w:eastAsia="Times New Roman" w:cstheme="minorHAnsi"/>
          <w:b/>
          <w:noProof w:val="0"/>
          <w:lang w:eastAsia="hr-HR"/>
        </w:rPr>
      </w:pPr>
      <w:r w:rsidRPr="0015419C">
        <w:rPr>
          <w:rFonts w:eastAsia="Times New Roman" w:cstheme="minorHAnsi"/>
          <w:b/>
          <w:noProof w:val="0"/>
          <w:lang w:eastAsia="hr-HR"/>
        </w:rPr>
        <w:t>o</w:t>
      </w:r>
      <w:r w:rsidR="00B96997" w:rsidRPr="00B96997">
        <w:rPr>
          <w:rFonts w:eastAsia="Times New Roman" w:cstheme="minorHAnsi"/>
          <w:b/>
          <w:noProof w:val="0"/>
          <w:lang w:eastAsia="hr-HR"/>
        </w:rPr>
        <w:t xml:space="preserve"> izmjenama i dopunama Pravilnika o financiranju javnih potreba Općine Štitar</w:t>
      </w:r>
    </w:p>
    <w:p w14:paraId="5624BF43" w14:textId="77777777" w:rsidR="0015419C" w:rsidRPr="0015419C" w:rsidRDefault="0015419C" w:rsidP="00B96997">
      <w:pPr>
        <w:spacing w:after="160" w:line="259" w:lineRule="auto"/>
        <w:jc w:val="center"/>
        <w:rPr>
          <w:rFonts w:eastAsia="Times New Roman" w:cstheme="minorHAnsi"/>
          <w:b/>
          <w:bCs/>
          <w:noProof w:val="0"/>
        </w:rPr>
      </w:pPr>
    </w:p>
    <w:p w14:paraId="5ACA53FE" w14:textId="77777777" w:rsidR="00B96997" w:rsidRPr="00B96997" w:rsidRDefault="00B96997" w:rsidP="00B96997">
      <w:pPr>
        <w:spacing w:after="160" w:line="259" w:lineRule="auto"/>
        <w:jc w:val="center"/>
        <w:rPr>
          <w:rFonts w:eastAsia="Times New Roman" w:cstheme="minorHAnsi"/>
          <w:b/>
          <w:bCs/>
          <w:noProof w:val="0"/>
        </w:rPr>
      </w:pPr>
      <w:r w:rsidRPr="00B96997">
        <w:rPr>
          <w:rFonts w:eastAsia="Times New Roman" w:cstheme="minorHAnsi"/>
          <w:b/>
          <w:bCs/>
          <w:noProof w:val="0"/>
        </w:rPr>
        <w:t xml:space="preserve">Članak 1. </w:t>
      </w:r>
    </w:p>
    <w:p w14:paraId="1F050B45" w14:textId="77777777" w:rsidR="00B96997" w:rsidRPr="00B96997" w:rsidRDefault="00B96997" w:rsidP="0015419C">
      <w:pPr>
        <w:spacing w:after="160" w:line="259" w:lineRule="auto"/>
        <w:jc w:val="both"/>
        <w:rPr>
          <w:rFonts w:eastAsia="Times New Roman" w:cstheme="minorHAnsi"/>
          <w:noProof w:val="0"/>
        </w:rPr>
      </w:pPr>
      <w:r w:rsidRPr="00B96997">
        <w:rPr>
          <w:rFonts w:eastAsia="Times New Roman" w:cstheme="minorHAnsi"/>
          <w:noProof w:val="0"/>
        </w:rPr>
        <w:t>U članku 13. Pravilnika o financiranju javnih potreba Općine Štitar (</w:t>
      </w:r>
      <w:r w:rsidR="0015419C" w:rsidRPr="0015419C">
        <w:rPr>
          <w:rFonts w:eastAsia="Times New Roman" w:cstheme="minorHAnsi"/>
          <w:noProof w:val="0"/>
        </w:rPr>
        <w:t>„</w:t>
      </w:r>
      <w:r w:rsidRPr="00B96997">
        <w:rPr>
          <w:rFonts w:eastAsia="Times New Roman" w:cstheme="minorHAnsi"/>
          <w:noProof w:val="0"/>
        </w:rPr>
        <w:t>Službeni vjesnik Vukovarsko-srijemske županije</w:t>
      </w:r>
      <w:r w:rsidR="0015419C" w:rsidRPr="0015419C">
        <w:rPr>
          <w:rFonts w:eastAsia="Times New Roman" w:cstheme="minorHAnsi"/>
          <w:noProof w:val="0"/>
        </w:rPr>
        <w:t>“</w:t>
      </w:r>
      <w:r w:rsidRPr="00B96997">
        <w:rPr>
          <w:rFonts w:eastAsia="Times New Roman" w:cstheme="minorHAnsi"/>
          <w:noProof w:val="0"/>
        </w:rPr>
        <w:t xml:space="preserve"> br</w:t>
      </w:r>
      <w:r w:rsidR="0015419C" w:rsidRPr="0015419C">
        <w:rPr>
          <w:rFonts w:eastAsia="Times New Roman" w:cstheme="minorHAnsi"/>
          <w:noProof w:val="0"/>
        </w:rPr>
        <w:t>.</w:t>
      </w:r>
      <w:r w:rsidRPr="00B96997">
        <w:rPr>
          <w:rFonts w:eastAsia="Times New Roman" w:cstheme="minorHAnsi"/>
          <w:noProof w:val="0"/>
        </w:rPr>
        <w:t xml:space="preserve">: 01/16) </w:t>
      </w:r>
      <w:r w:rsidR="0015419C" w:rsidRPr="0015419C">
        <w:rPr>
          <w:rFonts w:eastAsia="Times New Roman" w:cstheme="minorHAnsi"/>
          <w:noProof w:val="0"/>
        </w:rPr>
        <w:t xml:space="preserve">iza </w:t>
      </w:r>
      <w:r w:rsidRPr="00B96997">
        <w:rPr>
          <w:rFonts w:eastAsia="Times New Roman" w:cstheme="minorHAnsi"/>
          <w:noProof w:val="0"/>
        </w:rPr>
        <w:t>stav</w:t>
      </w:r>
      <w:r w:rsidR="0015419C" w:rsidRPr="0015419C">
        <w:rPr>
          <w:rFonts w:eastAsia="Times New Roman" w:cstheme="minorHAnsi"/>
          <w:noProof w:val="0"/>
        </w:rPr>
        <w:t>aka</w:t>
      </w:r>
      <w:r w:rsidRPr="00B96997">
        <w:rPr>
          <w:rFonts w:eastAsia="Times New Roman" w:cstheme="minorHAnsi"/>
          <w:noProof w:val="0"/>
        </w:rPr>
        <w:t xml:space="preserve"> 1. i 2. koji glase: </w:t>
      </w:r>
    </w:p>
    <w:p w14:paraId="1F8E214C" w14:textId="77777777" w:rsidR="00B96997" w:rsidRPr="00B96997" w:rsidRDefault="00B96997" w:rsidP="0015419C">
      <w:pPr>
        <w:spacing w:after="160" w:line="259" w:lineRule="auto"/>
        <w:jc w:val="both"/>
        <w:rPr>
          <w:rFonts w:eastAsia="Times New Roman" w:cstheme="minorHAnsi"/>
          <w:i/>
          <w:iCs/>
          <w:noProof w:val="0"/>
        </w:rPr>
      </w:pPr>
      <w:r w:rsidRPr="00B96997">
        <w:rPr>
          <w:rFonts w:eastAsia="Times New Roman" w:cstheme="minorHAnsi"/>
          <w:i/>
          <w:iCs/>
          <w:noProof w:val="0"/>
        </w:rPr>
        <w:t>„Općina neće financirati programe i projekte organizacija koji se financiraju po posebnim propisima i za koje postoje posebne stavke u proračunu, vjerskih i političkih organizacija te organizacija civilnog društva koje ne zadovoljavaju uvjete propisane ovim Pravilnikom odnosno svakim pojedinačno raspisanim pozivom i natječajem.</w:t>
      </w:r>
    </w:p>
    <w:p w14:paraId="2AA0222C" w14:textId="77777777" w:rsidR="00B96997" w:rsidRPr="00B96997" w:rsidRDefault="00B96997" w:rsidP="0015419C">
      <w:pPr>
        <w:spacing w:after="160" w:line="259" w:lineRule="auto"/>
        <w:jc w:val="both"/>
        <w:rPr>
          <w:rFonts w:eastAsia="Times New Roman" w:cstheme="minorHAnsi"/>
          <w:i/>
          <w:iCs/>
          <w:noProof w:val="0"/>
        </w:rPr>
      </w:pPr>
      <w:r w:rsidRPr="00B96997">
        <w:rPr>
          <w:rFonts w:eastAsia="Times New Roman" w:cstheme="minorHAnsi"/>
          <w:i/>
          <w:iCs/>
          <w:noProof w:val="0"/>
        </w:rPr>
        <w:t xml:space="preserve"> Općina neće iz proračuna financirati aktivnosti udruga koje se sukladno Zakonu i drugim pozitivnim propisima smatraju gospodarskom djelatnošću udruga.“</w:t>
      </w:r>
    </w:p>
    <w:p w14:paraId="5C4BC959" w14:textId="77777777" w:rsidR="00B96997" w:rsidRPr="00B96997" w:rsidRDefault="00B96997" w:rsidP="00B96997">
      <w:pPr>
        <w:spacing w:after="160" w:line="259" w:lineRule="auto"/>
        <w:rPr>
          <w:rFonts w:eastAsia="Times New Roman" w:cstheme="minorHAnsi"/>
          <w:noProof w:val="0"/>
        </w:rPr>
      </w:pPr>
      <w:r w:rsidRPr="00B96997">
        <w:rPr>
          <w:rFonts w:eastAsia="Times New Roman" w:cstheme="minorHAnsi"/>
          <w:noProof w:val="0"/>
        </w:rPr>
        <w:t xml:space="preserve">Dodaje se novi stavak 3. koji glasi: </w:t>
      </w:r>
    </w:p>
    <w:p w14:paraId="62785397" w14:textId="77777777" w:rsidR="0015419C" w:rsidRPr="0015419C" w:rsidRDefault="00B96997" w:rsidP="0015419C">
      <w:pPr>
        <w:spacing w:after="160" w:line="259" w:lineRule="auto"/>
        <w:jc w:val="both"/>
        <w:rPr>
          <w:rFonts w:eastAsia="Times New Roman" w:cstheme="minorHAnsi"/>
          <w:i/>
          <w:iCs/>
          <w:noProof w:val="0"/>
        </w:rPr>
      </w:pPr>
      <w:r w:rsidRPr="00B96997">
        <w:rPr>
          <w:rFonts w:eastAsia="Times New Roman" w:cstheme="minorHAnsi"/>
          <w:noProof w:val="0"/>
        </w:rPr>
        <w:t>„</w:t>
      </w:r>
      <w:r w:rsidRPr="00B96997">
        <w:rPr>
          <w:rFonts w:eastAsia="Times New Roman" w:cstheme="minorHAnsi"/>
          <w:i/>
          <w:iCs/>
          <w:noProof w:val="0"/>
        </w:rPr>
        <w:t>Općina Štitar neće financirati programe i projekte organizacija čije je djelovanje u protivnosti s inicijativama usvojenim na Općinskom vijeću Općine Štitar, a naročito:</w:t>
      </w:r>
    </w:p>
    <w:p w14:paraId="3D2BB627" w14:textId="77777777" w:rsidR="00B96997" w:rsidRPr="0015419C" w:rsidRDefault="00B96997" w:rsidP="0015419C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eastAsia="Times New Roman" w:cstheme="minorHAnsi"/>
          <w:i/>
          <w:iCs/>
          <w:noProof w:val="0"/>
        </w:rPr>
      </w:pPr>
      <w:r w:rsidRPr="0015419C">
        <w:rPr>
          <w:rFonts w:eastAsia="Times New Roman" w:cstheme="minorHAnsi"/>
          <w:i/>
          <w:iCs/>
          <w:noProof w:val="0"/>
        </w:rPr>
        <w:t xml:space="preserve">Programe i projekte lovačkih udruga čije najviše upravno tijelo nije donijelo kodeks članstva koji njihovim članovima zabranjuje lov u lovištu čiji povratak u status zajedničkog lovišta         </w:t>
      </w:r>
      <w:r w:rsidRPr="0015419C">
        <w:rPr>
          <w:rFonts w:eastAsia="Times New Roman" w:cstheme="minorHAnsi"/>
          <w:i/>
          <w:iCs/>
          <w:noProof w:val="0"/>
        </w:rPr>
        <w:br/>
        <w:t>zahtijeva Općinsko vijeće Općine Štitar i/ili se njeni članovi takvog kodeksa ne pridržavaju.“</w:t>
      </w:r>
    </w:p>
    <w:p w14:paraId="50F7B807" w14:textId="77777777" w:rsidR="00B96997" w:rsidRPr="00B96997" w:rsidRDefault="00B96997" w:rsidP="00B96997">
      <w:pPr>
        <w:spacing w:after="160" w:line="259" w:lineRule="auto"/>
        <w:jc w:val="center"/>
        <w:rPr>
          <w:rFonts w:eastAsia="Times New Roman" w:cstheme="minorHAnsi"/>
          <w:b/>
          <w:bCs/>
          <w:noProof w:val="0"/>
        </w:rPr>
      </w:pPr>
      <w:r w:rsidRPr="00B96997">
        <w:rPr>
          <w:rFonts w:eastAsia="Times New Roman" w:cstheme="minorHAnsi"/>
          <w:b/>
          <w:bCs/>
          <w:noProof w:val="0"/>
        </w:rPr>
        <w:t xml:space="preserve">Članak 2. </w:t>
      </w:r>
    </w:p>
    <w:p w14:paraId="4A5BD7C8" w14:textId="77777777" w:rsidR="00B96997" w:rsidRPr="00B96997" w:rsidRDefault="00B96997" w:rsidP="00B96997">
      <w:pPr>
        <w:jc w:val="both"/>
        <w:rPr>
          <w:rFonts w:eastAsia="Times New Roman" w:cstheme="minorHAnsi"/>
          <w:noProof w:val="0"/>
          <w:lang w:eastAsia="hr-HR"/>
        </w:rPr>
      </w:pPr>
      <w:r w:rsidRPr="00B96997">
        <w:rPr>
          <w:rFonts w:eastAsia="Times New Roman" w:cstheme="minorHAnsi"/>
          <w:noProof w:val="0"/>
          <w:lang w:eastAsia="hr-HR"/>
        </w:rPr>
        <w:t>Ovaj Pravilnik stupa na snagu osmog dana od dana objave u „Službenom vjesniku Vukovarsko-srijemske županije“ .</w:t>
      </w:r>
    </w:p>
    <w:p w14:paraId="4071FB6F" w14:textId="77777777" w:rsidR="00D707B3" w:rsidRPr="0015419C" w:rsidRDefault="00D707B3" w:rsidP="00D707B3">
      <w:pPr>
        <w:rPr>
          <w:rFonts w:cstheme="minorHAnsi"/>
        </w:rPr>
      </w:pPr>
    </w:p>
    <w:p w14:paraId="6FC79AC0" w14:textId="77777777" w:rsidR="0015419C" w:rsidRDefault="0015419C" w:rsidP="0015419C">
      <w:pPr>
        <w:tabs>
          <w:tab w:val="left" w:pos="6375"/>
        </w:tabs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</w:t>
      </w:r>
      <w:r w:rsidR="004D3147" w:rsidRPr="0015419C">
        <w:rPr>
          <w:rFonts w:cstheme="minorHAnsi"/>
        </w:rPr>
        <w:t>OPĆINSKI NAČELNIK</w:t>
      </w:r>
      <w:r>
        <w:rPr>
          <w:rFonts w:cstheme="minorHAnsi"/>
        </w:rPr>
        <w:t>:</w:t>
      </w:r>
      <w:r w:rsidR="004D3147" w:rsidRPr="0015419C">
        <w:rPr>
          <w:rFonts w:cstheme="minorHAnsi"/>
        </w:rPr>
        <w:t xml:space="preserve">                                                                           </w:t>
      </w:r>
    </w:p>
    <w:p w14:paraId="5788B840" w14:textId="77777777" w:rsidR="004D3147" w:rsidRPr="0015419C" w:rsidRDefault="0015419C" w:rsidP="0015419C">
      <w:pPr>
        <w:tabs>
          <w:tab w:val="left" w:pos="6375"/>
        </w:tabs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</w:t>
      </w:r>
      <w:r w:rsidR="004D3147" w:rsidRPr="0015419C">
        <w:rPr>
          <w:rFonts w:cstheme="minorHAnsi"/>
        </w:rPr>
        <w:t>Stjepan Gašparović, mag.iur.</w:t>
      </w:r>
    </w:p>
    <w:p w14:paraId="33115CDF" w14:textId="77777777" w:rsidR="00D707B3" w:rsidRPr="0015419C" w:rsidRDefault="00D707B3" w:rsidP="00D707B3">
      <w:pPr>
        <w:jc w:val="right"/>
        <w:rPr>
          <w:rFonts w:cstheme="minorHAnsi"/>
        </w:rPr>
      </w:pPr>
    </w:p>
    <w:p w14:paraId="3C24A6E3" w14:textId="77777777" w:rsidR="008A562A" w:rsidRPr="00B96997" w:rsidRDefault="00D707B3">
      <w:pPr>
        <w:rPr>
          <w:b/>
        </w:rPr>
      </w:pPr>
      <w:r w:rsidRPr="00B96997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3F046A" wp14:editId="029958B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F272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9699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7E1C"/>
    <w:multiLevelType w:val="hybridMultilevel"/>
    <w:tmpl w:val="E64CA340"/>
    <w:lvl w:ilvl="0" w:tplc="E3DAAA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8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5419C"/>
    <w:rsid w:val="0038778A"/>
    <w:rsid w:val="004C7626"/>
    <w:rsid w:val="004D3147"/>
    <w:rsid w:val="00771DD4"/>
    <w:rsid w:val="008A562A"/>
    <w:rsid w:val="009E52D9"/>
    <w:rsid w:val="00A836D0"/>
    <w:rsid w:val="00AC35DA"/>
    <w:rsid w:val="00B92D0F"/>
    <w:rsid w:val="00B96997"/>
    <w:rsid w:val="00D707B3"/>
    <w:rsid w:val="00DC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9D2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5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13F84A4-8EEA-4377-8EBB-19673459B2C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Procelnik Opcina Stitar</cp:lastModifiedBy>
  <cp:revision>3</cp:revision>
  <cp:lastPrinted>2023-03-07T12:37:00Z</cp:lastPrinted>
  <dcterms:created xsi:type="dcterms:W3CDTF">2023-03-07T12:40:00Z</dcterms:created>
  <dcterms:modified xsi:type="dcterms:W3CDTF">2023-03-07T13:02:00Z</dcterms:modified>
</cp:coreProperties>
</file>