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F0D6" w14:textId="12D1029F" w:rsidR="00B72929" w:rsidRPr="00986C82" w:rsidRDefault="00B72929" w:rsidP="00B72929">
      <w:pPr>
        <w:pStyle w:val="Bezproreda"/>
        <w:rPr>
          <w:rFonts w:cs="Calibri"/>
          <w:sz w:val="24"/>
          <w:szCs w:val="24"/>
        </w:rPr>
      </w:pPr>
      <w:r w:rsidRPr="00986C82">
        <w:rPr>
          <w:rFonts w:cs="Calibri"/>
          <w:i/>
          <w:sz w:val="24"/>
          <w:szCs w:val="24"/>
        </w:rPr>
        <w:t xml:space="preserve">  </w:t>
      </w:r>
      <w:r w:rsidRPr="00986C82">
        <w:rPr>
          <w:rFonts w:cs="Calibri"/>
          <w:sz w:val="24"/>
          <w:szCs w:val="24"/>
        </w:rPr>
        <w:t xml:space="preserve">              </w:t>
      </w:r>
      <w:r w:rsidRPr="00986C82">
        <w:rPr>
          <w:rFonts w:cs="Calibri"/>
          <w:noProof/>
          <w:sz w:val="24"/>
          <w:szCs w:val="24"/>
          <w:lang w:eastAsia="hr-HR"/>
        </w:rPr>
        <w:drawing>
          <wp:inline distT="0" distB="0" distL="0" distR="0" wp14:anchorId="07CDBF9F" wp14:editId="7B3CF626">
            <wp:extent cx="395605" cy="464185"/>
            <wp:effectExtent l="0" t="0" r="4445" b="0"/>
            <wp:docPr id="1004316836" name="Slika 1" descr="Nov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Nova sli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605" cy="464185"/>
                    </a:xfrm>
                    <a:prstGeom prst="rect">
                      <a:avLst/>
                    </a:prstGeom>
                    <a:noFill/>
                    <a:ln>
                      <a:noFill/>
                    </a:ln>
                  </pic:spPr>
                </pic:pic>
              </a:graphicData>
            </a:graphic>
          </wp:inline>
        </w:drawing>
      </w:r>
      <w:r w:rsidRPr="00986C82">
        <w:rPr>
          <w:rFonts w:cs="Calibri"/>
          <w:sz w:val="24"/>
          <w:szCs w:val="24"/>
        </w:rPr>
        <w:t xml:space="preserve">                   </w:t>
      </w:r>
    </w:p>
    <w:p w14:paraId="023D0D0D" w14:textId="77777777" w:rsidR="00B72929" w:rsidRPr="00986C82" w:rsidRDefault="00B72929" w:rsidP="00B72929">
      <w:pPr>
        <w:pStyle w:val="Bezproreda"/>
        <w:rPr>
          <w:rFonts w:cs="Calibri"/>
          <w:b/>
          <w:sz w:val="24"/>
          <w:szCs w:val="24"/>
        </w:rPr>
      </w:pPr>
      <w:r w:rsidRPr="00986C82">
        <w:rPr>
          <w:rFonts w:cs="Calibri"/>
          <w:b/>
          <w:sz w:val="24"/>
          <w:szCs w:val="24"/>
        </w:rPr>
        <w:t>REPUBLIKA HRVATSKA</w:t>
      </w:r>
    </w:p>
    <w:p w14:paraId="7B2A4DE3" w14:textId="77777777" w:rsidR="00B72929" w:rsidRPr="00986C82" w:rsidRDefault="00B72929" w:rsidP="00B72929">
      <w:pPr>
        <w:pStyle w:val="Bezproreda"/>
        <w:rPr>
          <w:rFonts w:cs="Calibri"/>
          <w:b/>
          <w:sz w:val="24"/>
          <w:szCs w:val="24"/>
        </w:rPr>
      </w:pPr>
      <w:r w:rsidRPr="00986C82">
        <w:rPr>
          <w:rFonts w:cs="Calibri"/>
          <w:b/>
          <w:sz w:val="24"/>
          <w:szCs w:val="24"/>
        </w:rPr>
        <w:t>VUKOVARSKO-SRIJEMSKA ŽUPANIJA</w:t>
      </w:r>
    </w:p>
    <w:p w14:paraId="20FAF714" w14:textId="77777777" w:rsidR="00B72929" w:rsidRPr="00986C82" w:rsidRDefault="00B72929" w:rsidP="00B72929">
      <w:pPr>
        <w:pStyle w:val="Bezproreda"/>
        <w:rPr>
          <w:rFonts w:cs="Calibri"/>
          <w:b/>
          <w:sz w:val="24"/>
          <w:szCs w:val="24"/>
        </w:rPr>
      </w:pPr>
      <w:r w:rsidRPr="00986C82">
        <w:rPr>
          <w:rFonts w:cs="Calibri"/>
          <w:noProof/>
          <w:sz w:val="24"/>
          <w:szCs w:val="24"/>
        </w:rPr>
        <w:drawing>
          <wp:anchor distT="0" distB="0" distL="114300" distR="114300" simplePos="0" relativeHeight="251659264" behindDoc="1" locked="0" layoutInCell="1" allowOverlap="1" wp14:anchorId="6CBC0344" wp14:editId="03D64476">
            <wp:simplePos x="0" y="0"/>
            <wp:positionH relativeFrom="column">
              <wp:posOffset>0</wp:posOffset>
            </wp:positionH>
            <wp:positionV relativeFrom="paragraph">
              <wp:posOffset>76200</wp:posOffset>
            </wp:positionV>
            <wp:extent cx="399415" cy="522605"/>
            <wp:effectExtent l="0" t="0" r="635" b="0"/>
            <wp:wrapTight wrapText="bothSides">
              <wp:wrapPolygon edited="0">
                <wp:start x="0" y="0"/>
                <wp:lineTo x="0" y="16535"/>
                <wp:lineTo x="7211" y="20471"/>
                <wp:lineTo x="13393" y="20471"/>
                <wp:lineTo x="20604" y="16535"/>
                <wp:lineTo x="20604" y="0"/>
                <wp:lineTo x="0" y="0"/>
              </wp:wrapPolygon>
            </wp:wrapTight>
            <wp:docPr id="123162375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41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C82">
        <w:rPr>
          <w:rFonts w:cs="Calibri"/>
          <w:b/>
          <w:sz w:val="24"/>
          <w:szCs w:val="24"/>
        </w:rPr>
        <w:t xml:space="preserve">       </w:t>
      </w:r>
    </w:p>
    <w:p w14:paraId="56E57D2D" w14:textId="77777777" w:rsidR="00B72929" w:rsidRPr="00986C82" w:rsidRDefault="00B72929" w:rsidP="00B72929">
      <w:pPr>
        <w:pStyle w:val="Bezproreda"/>
        <w:rPr>
          <w:rFonts w:cs="Calibri"/>
          <w:b/>
          <w:sz w:val="24"/>
          <w:szCs w:val="24"/>
        </w:rPr>
      </w:pPr>
      <w:r w:rsidRPr="00986C82">
        <w:rPr>
          <w:rFonts w:cs="Calibri"/>
          <w:b/>
          <w:sz w:val="24"/>
          <w:szCs w:val="24"/>
        </w:rPr>
        <w:t>OPĆINA ŠTITAR</w:t>
      </w:r>
    </w:p>
    <w:p w14:paraId="3D00090E" w14:textId="77777777" w:rsidR="00B72929" w:rsidRPr="00986C82" w:rsidRDefault="00B72929" w:rsidP="00B72929">
      <w:pPr>
        <w:pStyle w:val="Bezproreda"/>
        <w:rPr>
          <w:rFonts w:cs="Calibri"/>
          <w:b/>
          <w:sz w:val="24"/>
          <w:szCs w:val="24"/>
        </w:rPr>
      </w:pPr>
      <w:r w:rsidRPr="00986C82">
        <w:rPr>
          <w:rFonts w:cs="Calibri"/>
          <w:b/>
          <w:sz w:val="24"/>
          <w:szCs w:val="24"/>
        </w:rPr>
        <w:t xml:space="preserve">OPĆINSKO VIJEĆE  </w:t>
      </w:r>
    </w:p>
    <w:p w14:paraId="45683288" w14:textId="77777777" w:rsidR="00B72929" w:rsidRPr="00986C82" w:rsidRDefault="00B72929" w:rsidP="00B72929">
      <w:pPr>
        <w:rPr>
          <w:rFonts w:ascii="Calibri" w:eastAsia="Times New Roman" w:hAnsi="Calibri" w:cs="Calibri"/>
          <w:sz w:val="24"/>
          <w:szCs w:val="24"/>
        </w:rPr>
      </w:pPr>
      <w:r w:rsidRPr="00986C82">
        <w:rPr>
          <w:rFonts w:ascii="Calibri" w:hAnsi="Calibri" w:cs="Calibri"/>
          <w:color w:val="000000"/>
          <w:sz w:val="24"/>
          <w:szCs w:val="24"/>
        </w:rPr>
        <w:tab/>
      </w:r>
      <w:r w:rsidRPr="00986C82">
        <w:rPr>
          <w:rFonts w:ascii="Calibri" w:hAnsi="Calibri" w:cs="Calibri"/>
          <w:color w:val="000000"/>
          <w:sz w:val="24"/>
          <w:szCs w:val="24"/>
        </w:rPr>
        <w:tab/>
      </w:r>
      <w:r w:rsidRPr="00986C82">
        <w:rPr>
          <w:rFonts w:ascii="Calibri" w:hAnsi="Calibri" w:cs="Calibri"/>
          <w:color w:val="000000"/>
          <w:sz w:val="24"/>
          <w:szCs w:val="24"/>
        </w:rPr>
        <w:tab/>
      </w:r>
      <w:r w:rsidRPr="00986C82">
        <w:rPr>
          <w:rFonts w:ascii="Calibri" w:hAnsi="Calibri" w:cs="Calibri"/>
          <w:color w:val="000000"/>
          <w:sz w:val="24"/>
          <w:szCs w:val="24"/>
        </w:rPr>
        <w:tab/>
      </w:r>
      <w:r w:rsidRPr="00986C82">
        <w:rPr>
          <w:rFonts w:ascii="Calibri" w:hAnsi="Calibri" w:cs="Calibri"/>
          <w:color w:val="000000"/>
          <w:sz w:val="24"/>
          <w:szCs w:val="24"/>
        </w:rPr>
        <w:tab/>
      </w:r>
      <w:r w:rsidRPr="00986C82">
        <w:rPr>
          <w:rFonts w:ascii="Calibri" w:hAnsi="Calibri" w:cs="Calibri"/>
          <w:color w:val="000000"/>
          <w:sz w:val="24"/>
          <w:szCs w:val="24"/>
        </w:rPr>
        <w:tab/>
      </w:r>
      <w:r w:rsidRPr="00986C82">
        <w:rPr>
          <w:rFonts w:ascii="Calibri" w:hAnsi="Calibri" w:cs="Calibri"/>
          <w:color w:val="000000"/>
          <w:sz w:val="24"/>
          <w:szCs w:val="24"/>
        </w:rPr>
        <w:tab/>
      </w:r>
      <w:r w:rsidRPr="00986C82">
        <w:rPr>
          <w:rFonts w:ascii="Calibri" w:hAnsi="Calibri" w:cs="Calibri"/>
          <w:color w:val="000000"/>
          <w:sz w:val="24"/>
          <w:szCs w:val="24"/>
        </w:rPr>
        <w:tab/>
      </w:r>
      <w:r w:rsidRPr="00986C82">
        <w:rPr>
          <w:rFonts w:ascii="Calibri" w:hAnsi="Calibri" w:cs="Calibri"/>
          <w:color w:val="000000"/>
          <w:sz w:val="24"/>
          <w:szCs w:val="24"/>
        </w:rPr>
        <w:tab/>
      </w:r>
    </w:p>
    <w:p w14:paraId="49675A15" w14:textId="775E4761" w:rsidR="00B72929" w:rsidRPr="00986C82" w:rsidRDefault="00B72929" w:rsidP="00B72929">
      <w:pPr>
        <w:ind w:firstLine="0"/>
        <w:rPr>
          <w:rFonts w:ascii="Calibri" w:hAnsi="Calibri" w:cs="Calibri"/>
          <w:color w:val="000000"/>
          <w:sz w:val="24"/>
          <w:szCs w:val="24"/>
        </w:rPr>
      </w:pPr>
      <w:r w:rsidRPr="00986C82">
        <w:rPr>
          <w:rFonts w:ascii="Calibri" w:hAnsi="Calibri" w:cs="Calibri"/>
          <w:color w:val="000000"/>
          <w:sz w:val="24"/>
          <w:szCs w:val="24"/>
        </w:rPr>
        <w:t>KLASA: 406-</w:t>
      </w:r>
    </w:p>
    <w:p w14:paraId="1CF7A6D5" w14:textId="76E54839" w:rsidR="00B72929" w:rsidRPr="00986C82" w:rsidRDefault="00B72929" w:rsidP="00B72929">
      <w:pPr>
        <w:ind w:firstLine="0"/>
        <w:rPr>
          <w:rFonts w:ascii="Calibri" w:hAnsi="Calibri" w:cs="Calibri"/>
          <w:color w:val="000000"/>
          <w:sz w:val="24"/>
          <w:szCs w:val="24"/>
        </w:rPr>
      </w:pPr>
      <w:r w:rsidRPr="00986C82">
        <w:rPr>
          <w:rFonts w:ascii="Calibri" w:hAnsi="Calibri" w:cs="Calibri"/>
          <w:color w:val="000000"/>
          <w:sz w:val="24"/>
          <w:szCs w:val="24"/>
        </w:rPr>
        <w:t>URBROJ: 2196-25-01-</w:t>
      </w:r>
    </w:p>
    <w:p w14:paraId="63C7ECA1" w14:textId="5510B9CD" w:rsidR="00B72929" w:rsidRPr="00986C82" w:rsidRDefault="00B72929" w:rsidP="00B72929">
      <w:pPr>
        <w:ind w:firstLine="0"/>
        <w:rPr>
          <w:rFonts w:ascii="Calibri" w:hAnsi="Calibri" w:cs="Calibri"/>
          <w:color w:val="000000"/>
          <w:sz w:val="24"/>
          <w:szCs w:val="24"/>
        </w:rPr>
      </w:pPr>
      <w:r w:rsidRPr="00986C82">
        <w:rPr>
          <w:rFonts w:ascii="Calibri" w:hAnsi="Calibri" w:cs="Calibri"/>
          <w:color w:val="000000"/>
          <w:sz w:val="24"/>
          <w:szCs w:val="24"/>
        </w:rPr>
        <w:t xml:space="preserve">Štitar, </w:t>
      </w:r>
    </w:p>
    <w:p w14:paraId="2E3607A9" w14:textId="77777777" w:rsidR="0048758D" w:rsidRPr="00986C82" w:rsidRDefault="0048758D" w:rsidP="0048758D">
      <w:pPr>
        <w:autoSpaceDE w:val="0"/>
        <w:autoSpaceDN w:val="0"/>
        <w:adjustRightInd w:val="0"/>
        <w:ind w:firstLine="708"/>
        <w:rPr>
          <w:rFonts w:ascii="Times New Roman" w:hAnsi="Times New Roman"/>
          <w:color w:val="000000"/>
          <w:sz w:val="24"/>
          <w:szCs w:val="24"/>
        </w:rPr>
      </w:pPr>
    </w:p>
    <w:p w14:paraId="69D09B4F" w14:textId="76A23C26" w:rsidR="0048758D" w:rsidRPr="00986C82" w:rsidRDefault="0048758D" w:rsidP="00184A25">
      <w:pPr>
        <w:autoSpaceDE w:val="0"/>
        <w:autoSpaceDN w:val="0"/>
        <w:adjustRightInd w:val="0"/>
        <w:ind w:firstLine="708"/>
        <w:jc w:val="right"/>
        <w:rPr>
          <w:rFonts w:cstheme="minorHAnsi"/>
          <w:b/>
          <w:bCs/>
          <w:i/>
          <w:iCs/>
          <w:color w:val="000000" w:themeColor="text1"/>
          <w:sz w:val="24"/>
          <w:szCs w:val="24"/>
        </w:rPr>
      </w:pPr>
      <w:r w:rsidRPr="00986C82">
        <w:rPr>
          <w:rFonts w:cstheme="minorHAnsi"/>
          <w:b/>
          <w:bCs/>
          <w:i/>
          <w:iCs/>
          <w:color w:val="000000" w:themeColor="text1"/>
          <w:sz w:val="24"/>
          <w:szCs w:val="24"/>
        </w:rPr>
        <w:t xml:space="preserve">- </w:t>
      </w:r>
      <w:r w:rsidR="00184A25">
        <w:rPr>
          <w:rFonts w:cstheme="minorHAnsi"/>
          <w:b/>
          <w:bCs/>
          <w:i/>
          <w:iCs/>
          <w:color w:val="000000" w:themeColor="text1"/>
          <w:sz w:val="24"/>
          <w:szCs w:val="24"/>
        </w:rPr>
        <w:t>NACRT</w:t>
      </w:r>
      <w:r w:rsidRPr="00986C82">
        <w:rPr>
          <w:rFonts w:cstheme="minorHAnsi"/>
          <w:b/>
          <w:bCs/>
          <w:i/>
          <w:iCs/>
          <w:color w:val="000000" w:themeColor="text1"/>
          <w:sz w:val="24"/>
          <w:szCs w:val="24"/>
        </w:rPr>
        <w:t xml:space="preserve"> –</w:t>
      </w:r>
    </w:p>
    <w:p w14:paraId="76276679" w14:textId="77777777" w:rsidR="0048758D" w:rsidRPr="00986C82" w:rsidRDefault="0048758D" w:rsidP="0048758D">
      <w:pPr>
        <w:autoSpaceDE w:val="0"/>
        <w:autoSpaceDN w:val="0"/>
        <w:adjustRightInd w:val="0"/>
        <w:ind w:firstLine="708"/>
        <w:jc w:val="right"/>
        <w:rPr>
          <w:rFonts w:cstheme="minorHAnsi"/>
          <w:b/>
          <w:bCs/>
          <w:color w:val="000000" w:themeColor="text1"/>
          <w:sz w:val="24"/>
          <w:szCs w:val="24"/>
        </w:rPr>
      </w:pPr>
    </w:p>
    <w:p w14:paraId="02E31964" w14:textId="32F13D91" w:rsidR="0048758D" w:rsidRPr="00986C82" w:rsidRDefault="00986C82" w:rsidP="0048758D">
      <w:pPr>
        <w:autoSpaceDE w:val="0"/>
        <w:autoSpaceDN w:val="0"/>
        <w:adjustRightInd w:val="0"/>
        <w:ind w:firstLine="708"/>
        <w:rPr>
          <w:rFonts w:cstheme="minorHAnsi"/>
          <w:color w:val="000000" w:themeColor="text1"/>
          <w:sz w:val="24"/>
          <w:szCs w:val="24"/>
        </w:rPr>
      </w:pPr>
      <w:r w:rsidRPr="00986C82">
        <w:rPr>
          <w:rFonts w:cstheme="minorHAnsi"/>
          <w:color w:val="000000" w:themeColor="text1"/>
          <w:sz w:val="24"/>
          <w:szCs w:val="24"/>
        </w:rPr>
        <w:t xml:space="preserve">Na </w:t>
      </w:r>
      <w:r w:rsidR="0048758D" w:rsidRPr="00986C82">
        <w:rPr>
          <w:rFonts w:cstheme="minorHAnsi"/>
          <w:color w:val="000000" w:themeColor="text1"/>
          <w:sz w:val="24"/>
          <w:szCs w:val="24"/>
        </w:rPr>
        <w:t>temelj</w:t>
      </w:r>
      <w:r w:rsidRPr="00986C82">
        <w:rPr>
          <w:rFonts w:cstheme="minorHAnsi"/>
          <w:color w:val="000000" w:themeColor="text1"/>
          <w:sz w:val="24"/>
          <w:szCs w:val="24"/>
        </w:rPr>
        <w:t>u</w:t>
      </w:r>
      <w:r w:rsidR="0048758D" w:rsidRPr="00986C82">
        <w:rPr>
          <w:rFonts w:cstheme="minorHAnsi"/>
          <w:color w:val="000000" w:themeColor="text1"/>
          <w:sz w:val="24"/>
          <w:szCs w:val="24"/>
        </w:rPr>
        <w:t xml:space="preserve"> članka 15. stavka 2. Zakona o javnoj nabavi (</w:t>
      </w:r>
      <w:r w:rsidRPr="00986C82">
        <w:rPr>
          <w:rFonts w:cstheme="minorHAnsi"/>
          <w:color w:val="000000" w:themeColor="text1"/>
          <w:sz w:val="24"/>
          <w:szCs w:val="24"/>
        </w:rPr>
        <w:t>„</w:t>
      </w:r>
      <w:r w:rsidR="0048758D" w:rsidRPr="00986C82">
        <w:rPr>
          <w:rFonts w:cstheme="minorHAnsi"/>
          <w:color w:val="000000" w:themeColor="text1"/>
          <w:sz w:val="24"/>
          <w:szCs w:val="24"/>
        </w:rPr>
        <w:t>Narodne novine</w:t>
      </w:r>
      <w:r w:rsidRPr="00986C82">
        <w:rPr>
          <w:rFonts w:cstheme="minorHAnsi"/>
          <w:color w:val="000000" w:themeColor="text1"/>
          <w:sz w:val="24"/>
          <w:szCs w:val="24"/>
        </w:rPr>
        <w:t>“</w:t>
      </w:r>
      <w:r w:rsidR="0048758D" w:rsidRPr="00986C82">
        <w:rPr>
          <w:rFonts w:cstheme="minorHAnsi"/>
          <w:color w:val="000000" w:themeColor="text1"/>
          <w:sz w:val="24"/>
          <w:szCs w:val="24"/>
        </w:rPr>
        <w:t xml:space="preserve"> br. 120/16, 114/22 i 48/26), </w:t>
      </w:r>
      <w:r w:rsidRPr="00986C82">
        <w:rPr>
          <w:rFonts w:cstheme="minorHAnsi"/>
          <w:color w:val="000000" w:themeColor="text1"/>
          <w:sz w:val="24"/>
          <w:szCs w:val="24"/>
        </w:rPr>
        <w:t xml:space="preserve">te </w:t>
      </w:r>
      <w:r w:rsidR="0048758D" w:rsidRPr="00986C82">
        <w:rPr>
          <w:rFonts w:cstheme="minorHAnsi"/>
          <w:color w:val="000000" w:themeColor="text1"/>
          <w:sz w:val="24"/>
          <w:szCs w:val="24"/>
        </w:rPr>
        <w:t xml:space="preserve">članka </w:t>
      </w:r>
      <w:r w:rsidR="00B72929" w:rsidRPr="00986C82">
        <w:rPr>
          <w:rFonts w:cstheme="minorHAnsi"/>
          <w:color w:val="000000" w:themeColor="text1"/>
          <w:sz w:val="24"/>
          <w:szCs w:val="24"/>
        </w:rPr>
        <w:t>35</w:t>
      </w:r>
      <w:r w:rsidR="0048758D" w:rsidRPr="00986C82">
        <w:rPr>
          <w:rFonts w:cstheme="minorHAnsi"/>
          <w:color w:val="000000" w:themeColor="text1"/>
          <w:sz w:val="24"/>
          <w:szCs w:val="24"/>
        </w:rPr>
        <w:t xml:space="preserve">. Statuta </w:t>
      </w:r>
      <w:r w:rsidR="00B72929" w:rsidRPr="00986C82">
        <w:rPr>
          <w:rFonts w:eastAsia="Times New Roman" w:cstheme="minorHAnsi"/>
          <w:color w:val="000000" w:themeColor="text1"/>
          <w:sz w:val="24"/>
          <w:szCs w:val="24"/>
        </w:rPr>
        <w:t>Općine Štitar („Službeni vjesnik“ Vukovarsko-srijemske županije, broj: 03/13, 05/18, 08/20, 05/21 i 03/22),</w:t>
      </w:r>
      <w:r w:rsidRPr="00986C82">
        <w:rPr>
          <w:rFonts w:eastAsia="Times New Roman" w:cstheme="minorHAnsi"/>
          <w:color w:val="000000" w:themeColor="text1"/>
          <w:sz w:val="24"/>
          <w:szCs w:val="24"/>
        </w:rPr>
        <w:t xml:space="preserve"> </w:t>
      </w:r>
      <w:r w:rsidRPr="00986C82">
        <w:rPr>
          <w:rFonts w:cstheme="minorHAnsi"/>
          <w:color w:val="000000" w:themeColor="text1"/>
          <w:sz w:val="24"/>
          <w:szCs w:val="24"/>
        </w:rPr>
        <w:t xml:space="preserve">Općinsko vijeće Općine Štitar na svojoj ___ sjednici, održanoj dana ___________, </w:t>
      </w:r>
      <w:r w:rsidR="0048758D" w:rsidRPr="00986C82">
        <w:rPr>
          <w:rFonts w:cstheme="minorHAnsi"/>
          <w:color w:val="000000" w:themeColor="text1"/>
          <w:sz w:val="24"/>
          <w:szCs w:val="24"/>
        </w:rPr>
        <w:t xml:space="preserve"> donosi</w:t>
      </w:r>
      <w:r w:rsidRPr="00986C82">
        <w:rPr>
          <w:rFonts w:cstheme="minorHAnsi"/>
          <w:color w:val="000000" w:themeColor="text1"/>
          <w:sz w:val="24"/>
          <w:szCs w:val="24"/>
        </w:rPr>
        <w:t>:</w:t>
      </w:r>
    </w:p>
    <w:p w14:paraId="3591C834" w14:textId="77777777" w:rsidR="0048758D" w:rsidRPr="00986C82" w:rsidRDefault="0048758D" w:rsidP="0048758D">
      <w:pPr>
        <w:autoSpaceDE w:val="0"/>
        <w:autoSpaceDN w:val="0"/>
        <w:adjustRightInd w:val="0"/>
        <w:ind w:firstLine="708"/>
        <w:rPr>
          <w:rFonts w:ascii="Times New Roman" w:hAnsi="Times New Roman"/>
          <w:sz w:val="24"/>
          <w:szCs w:val="24"/>
        </w:rPr>
      </w:pPr>
    </w:p>
    <w:p w14:paraId="5CF7FA3F" w14:textId="77777777" w:rsidR="00986C82" w:rsidRPr="00986C82" w:rsidRDefault="0048758D" w:rsidP="0048758D">
      <w:pPr>
        <w:autoSpaceDE w:val="0"/>
        <w:autoSpaceDN w:val="0"/>
        <w:adjustRightInd w:val="0"/>
        <w:ind w:firstLine="708"/>
        <w:jc w:val="center"/>
        <w:rPr>
          <w:rFonts w:cstheme="minorHAnsi"/>
          <w:b/>
          <w:bCs/>
          <w:sz w:val="24"/>
          <w:szCs w:val="24"/>
        </w:rPr>
      </w:pPr>
      <w:r w:rsidRPr="00986C82">
        <w:rPr>
          <w:rFonts w:cstheme="minorHAnsi"/>
          <w:b/>
          <w:bCs/>
          <w:sz w:val="24"/>
          <w:szCs w:val="24"/>
        </w:rPr>
        <w:t xml:space="preserve">PRAVILNIK O PROVEDBI POSTUPAKA </w:t>
      </w:r>
    </w:p>
    <w:p w14:paraId="5D51D630" w14:textId="15C26060" w:rsidR="0048758D" w:rsidRPr="00986C82" w:rsidRDefault="0048758D" w:rsidP="0048758D">
      <w:pPr>
        <w:autoSpaceDE w:val="0"/>
        <w:autoSpaceDN w:val="0"/>
        <w:adjustRightInd w:val="0"/>
        <w:ind w:firstLine="708"/>
        <w:jc w:val="center"/>
        <w:rPr>
          <w:rFonts w:cstheme="minorHAnsi"/>
          <w:b/>
          <w:bCs/>
          <w:sz w:val="24"/>
          <w:szCs w:val="24"/>
        </w:rPr>
      </w:pPr>
      <w:r w:rsidRPr="00986C82">
        <w:rPr>
          <w:rFonts w:cstheme="minorHAnsi"/>
          <w:b/>
          <w:bCs/>
          <w:sz w:val="24"/>
          <w:szCs w:val="24"/>
        </w:rPr>
        <w:t>JEDNOSTAVNE NABAVE</w:t>
      </w:r>
    </w:p>
    <w:p w14:paraId="54942569" w14:textId="77777777" w:rsidR="007A6592" w:rsidRPr="00986C82" w:rsidRDefault="007A6592" w:rsidP="00967A2A">
      <w:pPr>
        <w:autoSpaceDE w:val="0"/>
        <w:autoSpaceDN w:val="0"/>
        <w:adjustRightInd w:val="0"/>
        <w:ind w:firstLine="0"/>
        <w:jc w:val="left"/>
        <w:rPr>
          <w:rFonts w:cstheme="minorHAnsi"/>
          <w:color w:val="000000"/>
          <w:sz w:val="24"/>
          <w:szCs w:val="24"/>
        </w:rPr>
      </w:pPr>
    </w:p>
    <w:p w14:paraId="40DA9DF8" w14:textId="77777777" w:rsidR="00967A2A" w:rsidRPr="00986C82" w:rsidRDefault="00967A2A" w:rsidP="00986C82">
      <w:pPr>
        <w:autoSpaceDE w:val="0"/>
        <w:autoSpaceDN w:val="0"/>
        <w:adjustRightInd w:val="0"/>
        <w:ind w:firstLine="0"/>
        <w:jc w:val="center"/>
        <w:rPr>
          <w:rFonts w:cstheme="minorHAnsi"/>
          <w:b/>
          <w:bCs/>
          <w:color w:val="000000"/>
          <w:sz w:val="24"/>
          <w:szCs w:val="24"/>
        </w:rPr>
      </w:pPr>
      <w:r w:rsidRPr="00986C82">
        <w:rPr>
          <w:rFonts w:cstheme="minorHAnsi"/>
          <w:b/>
          <w:bCs/>
          <w:color w:val="000000"/>
          <w:sz w:val="24"/>
          <w:szCs w:val="24"/>
        </w:rPr>
        <w:t>I. OPĆE ODREDBE</w:t>
      </w:r>
    </w:p>
    <w:p w14:paraId="2EDECED1" w14:textId="77777777" w:rsidR="00986C82" w:rsidRDefault="00986C82" w:rsidP="00967A2A">
      <w:pPr>
        <w:autoSpaceDE w:val="0"/>
        <w:autoSpaceDN w:val="0"/>
        <w:adjustRightInd w:val="0"/>
        <w:ind w:firstLine="0"/>
        <w:jc w:val="center"/>
        <w:rPr>
          <w:rFonts w:cstheme="minorHAnsi"/>
          <w:b/>
          <w:bCs/>
          <w:color w:val="000000"/>
          <w:sz w:val="24"/>
          <w:szCs w:val="24"/>
        </w:rPr>
      </w:pPr>
    </w:p>
    <w:p w14:paraId="1DEAFBED" w14:textId="11CE3548" w:rsidR="00967A2A" w:rsidRPr="00986C82" w:rsidRDefault="00967A2A" w:rsidP="00967A2A">
      <w:pPr>
        <w:autoSpaceDE w:val="0"/>
        <w:autoSpaceDN w:val="0"/>
        <w:adjustRightInd w:val="0"/>
        <w:ind w:firstLine="0"/>
        <w:jc w:val="center"/>
        <w:rPr>
          <w:rFonts w:cstheme="minorHAnsi"/>
          <w:b/>
          <w:bCs/>
          <w:color w:val="000000"/>
          <w:sz w:val="24"/>
          <w:szCs w:val="24"/>
        </w:rPr>
      </w:pPr>
      <w:r w:rsidRPr="00986C82">
        <w:rPr>
          <w:rFonts w:cstheme="minorHAnsi"/>
          <w:b/>
          <w:bCs/>
          <w:color w:val="000000"/>
          <w:sz w:val="24"/>
          <w:szCs w:val="24"/>
        </w:rPr>
        <w:t>Članak 1.</w:t>
      </w:r>
    </w:p>
    <w:p w14:paraId="6CC44193" w14:textId="074975D5" w:rsidR="00E548FC" w:rsidRPr="00986C82" w:rsidRDefault="00BF0A88" w:rsidP="00967A2A">
      <w:pPr>
        <w:rPr>
          <w:rFonts w:cstheme="minorHAnsi"/>
          <w:color w:val="000000" w:themeColor="text1"/>
          <w:sz w:val="24"/>
          <w:szCs w:val="24"/>
        </w:rPr>
      </w:pPr>
      <w:r w:rsidRPr="00986C82">
        <w:rPr>
          <w:rFonts w:cstheme="minorHAnsi"/>
          <w:color w:val="000000" w:themeColor="text1"/>
          <w:sz w:val="24"/>
          <w:szCs w:val="24"/>
        </w:rPr>
        <w:t>O</w:t>
      </w:r>
      <w:r w:rsidR="00967A2A" w:rsidRPr="00986C82">
        <w:rPr>
          <w:rFonts w:cstheme="minorHAnsi"/>
          <w:color w:val="000000" w:themeColor="text1"/>
          <w:sz w:val="24"/>
          <w:szCs w:val="24"/>
        </w:rPr>
        <w:t xml:space="preserve">vim se Pravilnikom uređuju pravila, uvjeti i </w:t>
      </w:r>
      <w:r w:rsidR="00E548FC" w:rsidRPr="00986C82">
        <w:rPr>
          <w:rFonts w:cstheme="minorHAnsi"/>
          <w:color w:val="000000" w:themeColor="text1"/>
          <w:sz w:val="24"/>
          <w:szCs w:val="24"/>
        </w:rPr>
        <w:t xml:space="preserve">način postupanja javnog naručitelja </w:t>
      </w:r>
      <w:r w:rsidR="0048758D" w:rsidRPr="00986C82">
        <w:rPr>
          <w:rFonts w:cstheme="minorHAnsi"/>
          <w:color w:val="000000" w:themeColor="text1"/>
          <w:sz w:val="24"/>
          <w:szCs w:val="24"/>
        </w:rPr>
        <w:t xml:space="preserve">Općine </w:t>
      </w:r>
      <w:r w:rsidR="00986C82" w:rsidRPr="00986C82">
        <w:rPr>
          <w:rFonts w:cstheme="minorHAnsi"/>
          <w:color w:val="000000" w:themeColor="text1"/>
          <w:sz w:val="24"/>
          <w:szCs w:val="24"/>
        </w:rPr>
        <w:t>Štitar</w:t>
      </w:r>
      <w:r w:rsidR="0005613C" w:rsidRPr="00986C82">
        <w:rPr>
          <w:rFonts w:cstheme="minorHAnsi"/>
          <w:color w:val="000000" w:themeColor="text1"/>
          <w:sz w:val="24"/>
          <w:szCs w:val="24"/>
        </w:rPr>
        <w:t xml:space="preserve"> </w:t>
      </w:r>
      <w:r w:rsidR="00E548FC" w:rsidRPr="00986C82">
        <w:rPr>
          <w:rFonts w:cstheme="minorHAnsi"/>
          <w:color w:val="000000" w:themeColor="text1"/>
          <w:sz w:val="24"/>
          <w:szCs w:val="24"/>
        </w:rPr>
        <w:t>prilikom nabave roba, usluga i radova, te provedbe projektnih natječaja, koji po svojoj procijenjenoj vrijednosti spadaju u kategoriju jednostavne nabave.</w:t>
      </w:r>
    </w:p>
    <w:p w14:paraId="3CAFF43E" w14:textId="77777777" w:rsidR="00151FDF" w:rsidRPr="00986C82" w:rsidRDefault="00151FDF" w:rsidP="00967A2A">
      <w:pPr>
        <w:rPr>
          <w:rFonts w:cstheme="minorHAnsi"/>
          <w:color w:val="000000" w:themeColor="text1"/>
          <w:sz w:val="24"/>
          <w:szCs w:val="24"/>
        </w:rPr>
      </w:pPr>
    </w:p>
    <w:p w14:paraId="5ACF7BDA" w14:textId="4A207006" w:rsidR="00967A2A" w:rsidRPr="00986C82" w:rsidRDefault="00E548FC" w:rsidP="00967A2A">
      <w:pPr>
        <w:rPr>
          <w:rFonts w:cstheme="minorHAnsi"/>
          <w:color w:val="000000" w:themeColor="text1"/>
          <w:sz w:val="24"/>
          <w:szCs w:val="24"/>
        </w:rPr>
      </w:pPr>
      <w:r w:rsidRPr="00986C82">
        <w:rPr>
          <w:rFonts w:cstheme="minorHAnsi"/>
          <w:color w:val="000000" w:themeColor="text1"/>
          <w:sz w:val="24"/>
          <w:szCs w:val="24"/>
        </w:rPr>
        <w:t xml:space="preserve">Jednostavna nabava je </w:t>
      </w:r>
      <w:r w:rsidR="002C191C" w:rsidRPr="00986C82">
        <w:rPr>
          <w:rFonts w:cstheme="minorHAnsi"/>
          <w:color w:val="000000" w:themeColor="text1"/>
          <w:sz w:val="24"/>
          <w:szCs w:val="24"/>
        </w:rPr>
        <w:t>nabava</w:t>
      </w:r>
      <w:r w:rsidR="003D7BBD" w:rsidRPr="00986C82">
        <w:rPr>
          <w:rFonts w:cstheme="minorHAnsi"/>
          <w:color w:val="000000" w:themeColor="text1"/>
          <w:sz w:val="24"/>
          <w:szCs w:val="24"/>
        </w:rPr>
        <w:t xml:space="preserve"> </w:t>
      </w:r>
      <w:r w:rsidR="00967A2A" w:rsidRPr="00986C82">
        <w:rPr>
          <w:rFonts w:cstheme="minorHAnsi"/>
          <w:color w:val="000000" w:themeColor="text1"/>
          <w:sz w:val="24"/>
          <w:szCs w:val="24"/>
        </w:rPr>
        <w:t xml:space="preserve">robe i usluga </w:t>
      </w:r>
      <w:r w:rsidR="00FF03EF" w:rsidRPr="00986C82">
        <w:rPr>
          <w:rFonts w:cstheme="minorHAnsi"/>
          <w:color w:val="000000" w:themeColor="text1"/>
          <w:sz w:val="24"/>
          <w:szCs w:val="24"/>
        </w:rPr>
        <w:t xml:space="preserve">te provedba projektnih natječaja </w:t>
      </w:r>
      <w:r w:rsidR="00967A2A" w:rsidRPr="00986C82">
        <w:rPr>
          <w:rFonts w:cstheme="minorHAnsi"/>
          <w:color w:val="000000" w:themeColor="text1"/>
          <w:sz w:val="24"/>
          <w:szCs w:val="24"/>
        </w:rPr>
        <w:t xml:space="preserve">procijenjene vrijednosti manje od </w:t>
      </w:r>
      <w:r w:rsidRPr="00986C82">
        <w:rPr>
          <w:rFonts w:cstheme="minorHAnsi"/>
          <w:color w:val="000000" w:themeColor="text1"/>
          <w:sz w:val="24"/>
          <w:szCs w:val="24"/>
        </w:rPr>
        <w:t>50</w:t>
      </w:r>
      <w:r w:rsidR="00967A2A" w:rsidRPr="00986C82">
        <w:rPr>
          <w:rFonts w:cstheme="minorHAnsi"/>
          <w:color w:val="000000" w:themeColor="text1"/>
          <w:sz w:val="24"/>
          <w:szCs w:val="24"/>
        </w:rPr>
        <w:t xml:space="preserve">.000,00 </w:t>
      </w:r>
      <w:r w:rsidRPr="00986C82">
        <w:rPr>
          <w:rFonts w:cstheme="minorHAnsi"/>
          <w:color w:val="000000" w:themeColor="text1"/>
          <w:sz w:val="24"/>
          <w:szCs w:val="24"/>
        </w:rPr>
        <w:t>eura</w:t>
      </w:r>
      <w:r w:rsidR="00967A2A" w:rsidRPr="00986C82">
        <w:rPr>
          <w:rFonts w:cstheme="minorHAnsi"/>
          <w:color w:val="000000" w:themeColor="text1"/>
          <w:sz w:val="24"/>
          <w:szCs w:val="24"/>
        </w:rPr>
        <w:t xml:space="preserve"> i radova procijenjene vrijednosti manje od </w:t>
      </w:r>
      <w:r w:rsidRPr="00986C82">
        <w:rPr>
          <w:rFonts w:cstheme="minorHAnsi"/>
          <w:color w:val="000000" w:themeColor="text1"/>
          <w:sz w:val="24"/>
          <w:szCs w:val="24"/>
        </w:rPr>
        <w:t>10</w:t>
      </w:r>
      <w:r w:rsidR="00967A2A" w:rsidRPr="00986C82">
        <w:rPr>
          <w:rFonts w:cstheme="minorHAnsi"/>
          <w:color w:val="000000" w:themeColor="text1"/>
          <w:sz w:val="24"/>
          <w:szCs w:val="24"/>
        </w:rPr>
        <w:t xml:space="preserve">0.000,00 </w:t>
      </w:r>
      <w:r w:rsidRPr="00986C82">
        <w:rPr>
          <w:rFonts w:cstheme="minorHAnsi"/>
          <w:color w:val="000000" w:themeColor="text1"/>
          <w:sz w:val="24"/>
          <w:szCs w:val="24"/>
        </w:rPr>
        <w:t>eura</w:t>
      </w:r>
      <w:r w:rsidR="00967A2A" w:rsidRPr="00986C82">
        <w:rPr>
          <w:rFonts w:cstheme="minorHAnsi"/>
          <w:color w:val="000000" w:themeColor="text1"/>
          <w:sz w:val="24"/>
          <w:szCs w:val="24"/>
        </w:rPr>
        <w:t>, a za koje sukladno članku 12. stavku 1. Zakona o javnoj nabavi (</w:t>
      </w:r>
      <w:r w:rsidR="00986C82" w:rsidRPr="00986C82">
        <w:rPr>
          <w:rFonts w:cstheme="minorHAnsi"/>
          <w:color w:val="000000" w:themeColor="text1"/>
          <w:sz w:val="24"/>
          <w:szCs w:val="24"/>
        </w:rPr>
        <w:t>„</w:t>
      </w:r>
      <w:r w:rsidR="00967A2A" w:rsidRPr="00986C82">
        <w:rPr>
          <w:rFonts w:cstheme="minorHAnsi"/>
          <w:color w:val="000000" w:themeColor="text1"/>
          <w:sz w:val="24"/>
          <w:szCs w:val="24"/>
        </w:rPr>
        <w:t>Narodne novine</w:t>
      </w:r>
      <w:r w:rsidR="00986C82" w:rsidRPr="00986C82">
        <w:rPr>
          <w:rFonts w:cstheme="minorHAnsi"/>
          <w:color w:val="000000" w:themeColor="text1"/>
          <w:sz w:val="24"/>
          <w:szCs w:val="24"/>
        </w:rPr>
        <w:t>“</w:t>
      </w:r>
      <w:r w:rsidR="00967A2A" w:rsidRPr="00986C82">
        <w:rPr>
          <w:rFonts w:cstheme="minorHAnsi"/>
          <w:color w:val="000000" w:themeColor="text1"/>
          <w:sz w:val="24"/>
          <w:szCs w:val="24"/>
        </w:rPr>
        <w:t xml:space="preserve"> br. 120/16</w:t>
      </w:r>
      <w:r w:rsidRPr="00986C82">
        <w:rPr>
          <w:rFonts w:cstheme="minorHAnsi"/>
          <w:color w:val="000000" w:themeColor="text1"/>
          <w:sz w:val="24"/>
          <w:szCs w:val="24"/>
        </w:rPr>
        <w:t>, 114/22 i 48/26, u daljnjem tekstu: ZJN 2016</w:t>
      </w:r>
      <w:r w:rsidR="00967A2A" w:rsidRPr="00986C82">
        <w:rPr>
          <w:rFonts w:cstheme="minorHAnsi"/>
          <w:color w:val="000000" w:themeColor="text1"/>
          <w:sz w:val="24"/>
          <w:szCs w:val="24"/>
        </w:rPr>
        <w:t>) ne postoji obveza provedbe postupaka javne nabave.</w:t>
      </w:r>
    </w:p>
    <w:p w14:paraId="569734A2" w14:textId="77777777" w:rsidR="00151FDF" w:rsidRPr="00986C82" w:rsidRDefault="00151FDF" w:rsidP="00967A2A">
      <w:pPr>
        <w:rPr>
          <w:rFonts w:cstheme="minorHAnsi"/>
          <w:color w:val="000000" w:themeColor="text1"/>
          <w:sz w:val="24"/>
          <w:szCs w:val="24"/>
        </w:rPr>
      </w:pPr>
    </w:p>
    <w:p w14:paraId="64CF4258" w14:textId="641A80D4" w:rsidR="00967A2A" w:rsidRPr="00986C82" w:rsidRDefault="00967A2A" w:rsidP="00967A2A">
      <w:pPr>
        <w:rPr>
          <w:rFonts w:cstheme="minorHAnsi"/>
          <w:color w:val="000000" w:themeColor="text1"/>
          <w:sz w:val="24"/>
          <w:szCs w:val="24"/>
        </w:rPr>
      </w:pPr>
      <w:r w:rsidRPr="00986C82">
        <w:rPr>
          <w:rFonts w:cstheme="minorHAnsi"/>
          <w:color w:val="000000" w:themeColor="text1"/>
          <w:sz w:val="24"/>
          <w:szCs w:val="24"/>
        </w:rPr>
        <w:t xml:space="preserve">Procijenjena vrijednost nabave </w:t>
      </w:r>
      <w:r w:rsidR="002C191C" w:rsidRPr="00986C82">
        <w:rPr>
          <w:rFonts w:cstheme="minorHAnsi"/>
          <w:color w:val="000000" w:themeColor="text1"/>
          <w:sz w:val="24"/>
          <w:szCs w:val="24"/>
        </w:rPr>
        <w:t xml:space="preserve">u smislu ovog Pravilnika odnosi se </w:t>
      </w:r>
      <w:r w:rsidRPr="00986C82">
        <w:rPr>
          <w:rFonts w:cstheme="minorHAnsi"/>
          <w:color w:val="000000" w:themeColor="text1"/>
          <w:sz w:val="24"/>
          <w:szCs w:val="24"/>
        </w:rPr>
        <w:t>na ukup</w:t>
      </w:r>
      <w:r w:rsidR="002C191C" w:rsidRPr="00986C82">
        <w:rPr>
          <w:rFonts w:cstheme="minorHAnsi"/>
          <w:color w:val="000000" w:themeColor="text1"/>
          <w:sz w:val="24"/>
          <w:szCs w:val="24"/>
        </w:rPr>
        <w:t>an</w:t>
      </w:r>
      <w:r w:rsidRPr="00986C82">
        <w:rPr>
          <w:rFonts w:cstheme="minorHAnsi"/>
          <w:color w:val="000000" w:themeColor="text1"/>
          <w:sz w:val="24"/>
          <w:szCs w:val="24"/>
        </w:rPr>
        <w:t xml:space="preserve"> iznos </w:t>
      </w:r>
      <w:r w:rsidR="002C191C" w:rsidRPr="00986C82">
        <w:rPr>
          <w:rFonts w:cstheme="minorHAnsi"/>
          <w:color w:val="000000" w:themeColor="text1"/>
          <w:sz w:val="24"/>
          <w:szCs w:val="24"/>
        </w:rPr>
        <w:t xml:space="preserve">jednostavne </w:t>
      </w:r>
      <w:r w:rsidRPr="00986C82">
        <w:rPr>
          <w:rFonts w:cstheme="minorHAnsi"/>
          <w:color w:val="000000" w:themeColor="text1"/>
          <w:sz w:val="24"/>
          <w:szCs w:val="24"/>
        </w:rPr>
        <w:t>nabave bez poreza na dodanu vrijednost (PDV-a)</w:t>
      </w:r>
      <w:r w:rsidR="00BF0A88" w:rsidRPr="00986C82">
        <w:rPr>
          <w:rFonts w:cstheme="minorHAnsi"/>
          <w:color w:val="000000" w:themeColor="text1"/>
          <w:sz w:val="24"/>
          <w:szCs w:val="24"/>
        </w:rPr>
        <w:t>, a određuje se odgovarajućom primjenom odredbi ZJN 2016.</w:t>
      </w:r>
    </w:p>
    <w:p w14:paraId="687C3E0F" w14:textId="77777777" w:rsidR="00151FDF" w:rsidRPr="00986C82" w:rsidRDefault="00151FDF" w:rsidP="00967A2A">
      <w:pPr>
        <w:rPr>
          <w:rFonts w:cstheme="minorHAnsi"/>
          <w:color w:val="000000" w:themeColor="text1"/>
          <w:sz w:val="24"/>
          <w:szCs w:val="24"/>
        </w:rPr>
      </w:pPr>
    </w:p>
    <w:p w14:paraId="7E31163D" w14:textId="6E3F616D" w:rsidR="00967A2A" w:rsidRPr="00986C82" w:rsidRDefault="00967A2A" w:rsidP="00967A2A">
      <w:pPr>
        <w:rPr>
          <w:rFonts w:cstheme="minorHAnsi"/>
          <w:color w:val="000000" w:themeColor="text1"/>
          <w:sz w:val="24"/>
          <w:szCs w:val="24"/>
        </w:rPr>
      </w:pPr>
      <w:r w:rsidRPr="00986C82">
        <w:rPr>
          <w:rFonts w:cstheme="minorHAnsi"/>
          <w:color w:val="000000" w:themeColor="text1"/>
          <w:sz w:val="24"/>
          <w:szCs w:val="24"/>
        </w:rPr>
        <w:t xml:space="preserve">U provedbi postupaka </w:t>
      </w:r>
      <w:r w:rsidR="00C24D5E" w:rsidRPr="00986C82">
        <w:rPr>
          <w:rFonts w:cstheme="minorHAnsi"/>
          <w:color w:val="000000" w:themeColor="text1"/>
          <w:sz w:val="24"/>
          <w:szCs w:val="24"/>
        </w:rPr>
        <w:t xml:space="preserve">jednostavne </w:t>
      </w:r>
      <w:r w:rsidRPr="00986C82">
        <w:rPr>
          <w:rFonts w:cstheme="minorHAnsi"/>
          <w:color w:val="000000" w:themeColor="text1"/>
          <w:sz w:val="24"/>
          <w:szCs w:val="24"/>
        </w:rPr>
        <w:t xml:space="preserve">nabave osim ovog Pravilnika, obvezno je primjenjivati i druge važeće zakonske i podzakonske akte koji se odnose na pojedini predmet nabave, opće i posebne akte </w:t>
      </w:r>
      <w:r w:rsidR="0005613C" w:rsidRPr="00986C82">
        <w:rPr>
          <w:rFonts w:cstheme="minorHAnsi"/>
          <w:color w:val="000000" w:themeColor="text1"/>
          <w:sz w:val="24"/>
          <w:szCs w:val="24"/>
        </w:rPr>
        <w:t>naručitelja</w:t>
      </w:r>
      <w:r w:rsidR="003733E8" w:rsidRPr="00986C82">
        <w:rPr>
          <w:rFonts w:cstheme="minorHAnsi"/>
          <w:color w:val="000000" w:themeColor="text1"/>
          <w:sz w:val="24"/>
          <w:szCs w:val="24"/>
        </w:rPr>
        <w:t>.</w:t>
      </w:r>
    </w:p>
    <w:p w14:paraId="3784EA0B" w14:textId="77777777" w:rsidR="00151FDF" w:rsidRPr="00986C82" w:rsidRDefault="00151FDF" w:rsidP="00986C82">
      <w:pPr>
        <w:ind w:firstLine="0"/>
        <w:rPr>
          <w:rFonts w:cstheme="minorHAnsi"/>
          <w:color w:val="000000" w:themeColor="text1"/>
          <w:sz w:val="24"/>
          <w:szCs w:val="24"/>
        </w:rPr>
      </w:pPr>
    </w:p>
    <w:p w14:paraId="3C2F0E0F" w14:textId="77777777" w:rsidR="00207748" w:rsidRPr="00986C82" w:rsidRDefault="00207748" w:rsidP="00967A2A">
      <w:pPr>
        <w:rPr>
          <w:rFonts w:cstheme="minorHAnsi"/>
          <w:color w:val="000000" w:themeColor="text1"/>
          <w:sz w:val="24"/>
          <w:szCs w:val="24"/>
        </w:rPr>
      </w:pPr>
      <w:r w:rsidRPr="00986C82">
        <w:rPr>
          <w:rFonts w:cstheme="minorHAnsi"/>
          <w:color w:val="000000" w:themeColor="text1"/>
          <w:sz w:val="24"/>
          <w:szCs w:val="24"/>
        </w:rPr>
        <w:t>Izrazi koji se koriste u ovom Pravilniku, a imaju rodno značenje odnose se jednako na muški i ženski rod.</w:t>
      </w:r>
    </w:p>
    <w:p w14:paraId="743B1E80" w14:textId="77777777" w:rsidR="00967A2A" w:rsidRPr="00986C82" w:rsidRDefault="00967A2A" w:rsidP="00967A2A">
      <w:pPr>
        <w:ind w:firstLine="0"/>
        <w:rPr>
          <w:rFonts w:ascii="Times New Roman" w:hAnsi="Times New Roman" w:cs="Times New Roman"/>
          <w:bCs/>
          <w:color w:val="000000" w:themeColor="text1"/>
          <w:sz w:val="20"/>
          <w:szCs w:val="20"/>
        </w:rPr>
      </w:pPr>
    </w:p>
    <w:p w14:paraId="109C447A" w14:textId="77777777" w:rsidR="00986C82" w:rsidRDefault="00986C82" w:rsidP="00967A2A">
      <w:pPr>
        <w:ind w:firstLine="0"/>
        <w:jc w:val="center"/>
        <w:rPr>
          <w:rFonts w:ascii="Times New Roman" w:hAnsi="Times New Roman" w:cs="Times New Roman"/>
          <w:b/>
          <w:bCs/>
          <w:sz w:val="24"/>
          <w:szCs w:val="24"/>
        </w:rPr>
      </w:pPr>
    </w:p>
    <w:p w14:paraId="1B0E1887" w14:textId="78D14DA2" w:rsidR="00967A2A" w:rsidRPr="00986C82" w:rsidRDefault="00967A2A" w:rsidP="00967A2A">
      <w:pPr>
        <w:ind w:firstLine="0"/>
        <w:jc w:val="center"/>
        <w:rPr>
          <w:rFonts w:cstheme="minorHAnsi"/>
          <w:b/>
          <w:bCs/>
          <w:sz w:val="24"/>
          <w:szCs w:val="24"/>
        </w:rPr>
      </w:pPr>
      <w:r w:rsidRPr="00986C82">
        <w:rPr>
          <w:rFonts w:cstheme="minorHAnsi"/>
          <w:b/>
          <w:bCs/>
          <w:sz w:val="24"/>
          <w:szCs w:val="24"/>
        </w:rPr>
        <w:lastRenderedPageBreak/>
        <w:t>Članak 2.</w:t>
      </w:r>
    </w:p>
    <w:p w14:paraId="06CFA89F" w14:textId="1B01E9FB" w:rsidR="00967A2A" w:rsidRPr="00986C82" w:rsidRDefault="00F24233" w:rsidP="00F24233">
      <w:pPr>
        <w:rPr>
          <w:rFonts w:cstheme="minorHAnsi"/>
          <w:sz w:val="24"/>
          <w:szCs w:val="24"/>
        </w:rPr>
      </w:pPr>
      <w:r w:rsidRPr="00986C82">
        <w:rPr>
          <w:rFonts w:cstheme="minorHAnsi"/>
          <w:sz w:val="24"/>
          <w:szCs w:val="24"/>
        </w:rPr>
        <w:t xml:space="preserve">Prilikom provođenja postupaka jednostavne nabave </w:t>
      </w:r>
      <w:r w:rsidR="00BF71C3" w:rsidRPr="00986C82">
        <w:rPr>
          <w:rFonts w:cstheme="minorHAnsi"/>
          <w:sz w:val="24"/>
          <w:szCs w:val="24"/>
        </w:rPr>
        <w:t>n</w:t>
      </w:r>
      <w:r w:rsidRPr="00986C82">
        <w:rPr>
          <w:rFonts w:cstheme="minorHAnsi"/>
          <w:sz w:val="24"/>
          <w:szCs w:val="24"/>
        </w:rPr>
        <w:t>aručitelj je obvezan u odnosu na sve gospodarske subjekte poštovati načel</w:t>
      </w:r>
      <w:r w:rsidR="00193306" w:rsidRPr="00986C82">
        <w:rPr>
          <w:rFonts w:cstheme="minorHAnsi"/>
          <w:sz w:val="24"/>
          <w:szCs w:val="24"/>
        </w:rPr>
        <w:t>a iz članka 4. ZJN 2016.</w:t>
      </w:r>
      <w:r w:rsidRPr="00986C82">
        <w:rPr>
          <w:rFonts w:cstheme="minorHAnsi"/>
          <w:sz w:val="24"/>
          <w:szCs w:val="24"/>
        </w:rPr>
        <w:t xml:space="preserve"> </w:t>
      </w:r>
    </w:p>
    <w:p w14:paraId="720CA395" w14:textId="77777777" w:rsidR="00986C82" w:rsidRDefault="00986C82" w:rsidP="00F24233">
      <w:pPr>
        <w:rPr>
          <w:rFonts w:cstheme="minorHAnsi"/>
          <w:sz w:val="24"/>
          <w:szCs w:val="24"/>
        </w:rPr>
      </w:pPr>
    </w:p>
    <w:p w14:paraId="6AA26EBE" w14:textId="5091523C" w:rsidR="00BF0A88" w:rsidRPr="00986C82" w:rsidRDefault="00BF0A88" w:rsidP="00F24233">
      <w:pPr>
        <w:rPr>
          <w:rFonts w:cstheme="minorHAnsi"/>
          <w:sz w:val="24"/>
          <w:szCs w:val="24"/>
        </w:rPr>
      </w:pPr>
      <w:r w:rsidRPr="00986C82">
        <w:rPr>
          <w:rFonts w:cstheme="minorHAnsi"/>
          <w:sz w:val="24"/>
          <w:szCs w:val="24"/>
        </w:rPr>
        <w:t>Nadležna upravna tijela dužna su primjenjivati odredbe ovoga Pravilnika na način koji omogućava učinkovitu nabavu te ekonomično i svrhovito trošenje javnih sredstava.</w:t>
      </w:r>
    </w:p>
    <w:p w14:paraId="634F188D" w14:textId="77777777" w:rsidR="00151FDF" w:rsidRPr="00986C82" w:rsidRDefault="00151FDF" w:rsidP="00F24233">
      <w:pPr>
        <w:rPr>
          <w:rFonts w:cstheme="minorHAnsi"/>
          <w:sz w:val="24"/>
          <w:szCs w:val="24"/>
        </w:rPr>
      </w:pPr>
    </w:p>
    <w:p w14:paraId="2C3C0FA6" w14:textId="52CC0B10" w:rsidR="00986C82" w:rsidRPr="00986C82" w:rsidRDefault="00BF71C3" w:rsidP="00986C82">
      <w:pPr>
        <w:rPr>
          <w:rFonts w:cstheme="minorHAnsi"/>
          <w:sz w:val="24"/>
          <w:szCs w:val="24"/>
        </w:rPr>
      </w:pPr>
      <w:r w:rsidRPr="00986C82">
        <w:rPr>
          <w:rFonts w:cstheme="minorHAnsi"/>
          <w:sz w:val="24"/>
          <w:szCs w:val="24"/>
        </w:rPr>
        <w:t>Jednostavna nabava ne smije biti osmišljena s namjerom da se određenim gospodarskim subjektima neopravdano da prednost ili da ih se stavi u nepovoljan položaj</w:t>
      </w:r>
      <w:r w:rsidR="007A6592" w:rsidRPr="00986C82">
        <w:rPr>
          <w:rFonts w:cstheme="minorHAnsi"/>
          <w:sz w:val="24"/>
          <w:szCs w:val="24"/>
        </w:rPr>
        <w:t>.</w:t>
      </w:r>
    </w:p>
    <w:p w14:paraId="67848A5D" w14:textId="77777777" w:rsidR="00967A2A" w:rsidRDefault="00967A2A" w:rsidP="00967A2A">
      <w:pPr>
        <w:ind w:firstLine="0"/>
        <w:rPr>
          <w:rFonts w:ascii="Times New Roman" w:hAnsi="Times New Roman" w:cs="Times New Roman"/>
        </w:rPr>
      </w:pPr>
    </w:p>
    <w:p w14:paraId="2BCAC9F8" w14:textId="77777777" w:rsidR="00F24233" w:rsidRPr="00986C82" w:rsidRDefault="00F24233" w:rsidP="00F24233">
      <w:pPr>
        <w:ind w:firstLine="0"/>
        <w:jc w:val="center"/>
        <w:rPr>
          <w:rFonts w:cstheme="minorHAnsi"/>
          <w:b/>
          <w:bCs/>
          <w:sz w:val="24"/>
          <w:szCs w:val="24"/>
        </w:rPr>
      </w:pPr>
      <w:r w:rsidRPr="00986C82">
        <w:rPr>
          <w:rFonts w:cstheme="minorHAnsi"/>
          <w:b/>
          <w:bCs/>
          <w:sz w:val="24"/>
          <w:szCs w:val="24"/>
        </w:rPr>
        <w:t>Članak 3.</w:t>
      </w:r>
    </w:p>
    <w:p w14:paraId="24F8AEA8" w14:textId="77777777" w:rsidR="00F24233" w:rsidRPr="00986C82" w:rsidRDefault="00F24233" w:rsidP="00F24233">
      <w:pPr>
        <w:ind w:firstLine="708"/>
        <w:rPr>
          <w:rFonts w:eastAsia="Calibri" w:cstheme="minorHAnsi"/>
          <w:sz w:val="24"/>
          <w:szCs w:val="24"/>
        </w:rPr>
      </w:pPr>
      <w:r w:rsidRPr="00986C82">
        <w:rPr>
          <w:rFonts w:eastAsia="Calibri" w:cstheme="minorHAnsi"/>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493E95A5" w14:textId="77777777" w:rsidR="00151FDF" w:rsidRPr="00986C82" w:rsidRDefault="00151FDF" w:rsidP="00F24233">
      <w:pPr>
        <w:ind w:firstLine="708"/>
        <w:rPr>
          <w:rFonts w:eastAsia="Calibri" w:cstheme="minorHAnsi"/>
          <w:sz w:val="24"/>
          <w:szCs w:val="24"/>
        </w:rPr>
      </w:pPr>
    </w:p>
    <w:p w14:paraId="6117F550" w14:textId="56DF2D15" w:rsidR="002C191C" w:rsidRPr="00986C82" w:rsidRDefault="00193306" w:rsidP="00F24233">
      <w:pPr>
        <w:ind w:firstLine="708"/>
        <w:rPr>
          <w:rFonts w:cstheme="minorHAnsi"/>
        </w:rPr>
      </w:pPr>
      <w:r w:rsidRPr="00986C82">
        <w:rPr>
          <w:rFonts w:eastAsia="Calibri" w:cstheme="minorHAnsi"/>
          <w:sz w:val="24"/>
          <w:szCs w:val="24"/>
        </w:rPr>
        <w:t xml:space="preserve">Odredbe o sukobu interesa </w:t>
      </w:r>
      <w:r w:rsidR="00380272" w:rsidRPr="00986C82">
        <w:rPr>
          <w:rFonts w:eastAsia="Calibri" w:cstheme="minorHAnsi"/>
          <w:sz w:val="24"/>
          <w:szCs w:val="24"/>
        </w:rPr>
        <w:t xml:space="preserve">se sukladno odredbama članaka 75. do 83. ZJN 2016 </w:t>
      </w:r>
      <w:r w:rsidRPr="00986C82">
        <w:rPr>
          <w:rFonts w:eastAsia="Calibri" w:cstheme="minorHAnsi"/>
          <w:sz w:val="24"/>
          <w:szCs w:val="24"/>
        </w:rPr>
        <w:t>na odgovarajući način primjenjuju u postupcima jednostavne nabave koji se provode temeljem ovoga Pravilnika.</w:t>
      </w:r>
    </w:p>
    <w:p w14:paraId="1DC8711A" w14:textId="77777777" w:rsidR="007A6592" w:rsidRPr="00A06A79" w:rsidRDefault="007A6592" w:rsidP="00967A2A">
      <w:pPr>
        <w:ind w:firstLine="0"/>
        <w:rPr>
          <w:rFonts w:ascii="Times New Roman" w:hAnsi="Times New Roman" w:cs="Times New Roman"/>
        </w:rPr>
      </w:pPr>
    </w:p>
    <w:p w14:paraId="0A4B29E1" w14:textId="1EFAB6B5" w:rsidR="00027232" w:rsidRPr="00986C82" w:rsidRDefault="0010368B" w:rsidP="00027232">
      <w:pPr>
        <w:ind w:firstLine="0"/>
        <w:jc w:val="center"/>
        <w:rPr>
          <w:rFonts w:cstheme="minorHAnsi"/>
          <w:b/>
          <w:bCs/>
          <w:color w:val="000000" w:themeColor="text1"/>
          <w:sz w:val="24"/>
          <w:szCs w:val="24"/>
        </w:rPr>
      </w:pPr>
      <w:r w:rsidRPr="00986C82">
        <w:rPr>
          <w:rFonts w:cstheme="minorHAnsi"/>
          <w:b/>
          <w:bCs/>
          <w:color w:val="000000" w:themeColor="text1"/>
          <w:sz w:val="24"/>
          <w:szCs w:val="24"/>
        </w:rPr>
        <w:t xml:space="preserve">Članak </w:t>
      </w:r>
      <w:r w:rsidR="00BF71C3" w:rsidRPr="00986C82">
        <w:rPr>
          <w:rFonts w:cstheme="minorHAnsi"/>
          <w:b/>
          <w:bCs/>
          <w:color w:val="000000" w:themeColor="text1"/>
          <w:sz w:val="24"/>
          <w:szCs w:val="24"/>
        </w:rPr>
        <w:t>4</w:t>
      </w:r>
      <w:r w:rsidR="00027232" w:rsidRPr="00986C82">
        <w:rPr>
          <w:rFonts w:cstheme="minorHAnsi"/>
          <w:b/>
          <w:bCs/>
          <w:color w:val="000000" w:themeColor="text1"/>
          <w:sz w:val="24"/>
          <w:szCs w:val="24"/>
        </w:rPr>
        <w:t>.</w:t>
      </w:r>
    </w:p>
    <w:p w14:paraId="086D8FAA" w14:textId="3AA2F070" w:rsidR="00986C82" w:rsidRPr="00986C82" w:rsidRDefault="00027232" w:rsidP="00986C82">
      <w:pPr>
        <w:ind w:firstLine="567"/>
        <w:rPr>
          <w:rFonts w:cstheme="minorHAnsi"/>
          <w:color w:val="000000" w:themeColor="text1"/>
          <w:sz w:val="24"/>
          <w:szCs w:val="24"/>
        </w:rPr>
      </w:pPr>
      <w:r w:rsidRPr="00986C82">
        <w:rPr>
          <w:rFonts w:cstheme="minorHAnsi"/>
          <w:color w:val="000000" w:themeColor="text1"/>
          <w:sz w:val="24"/>
          <w:szCs w:val="24"/>
        </w:rPr>
        <w:t xml:space="preserve">Postupci </w:t>
      </w:r>
      <w:r w:rsidR="00855203" w:rsidRPr="00986C82">
        <w:rPr>
          <w:rFonts w:cstheme="minorHAnsi"/>
          <w:color w:val="000000" w:themeColor="text1"/>
          <w:sz w:val="24"/>
          <w:szCs w:val="24"/>
        </w:rPr>
        <w:t xml:space="preserve">jednostavne nabave </w:t>
      </w:r>
      <w:r w:rsidRPr="00986C82">
        <w:rPr>
          <w:rFonts w:cstheme="minorHAnsi"/>
          <w:color w:val="000000" w:themeColor="text1"/>
          <w:sz w:val="24"/>
          <w:szCs w:val="24"/>
        </w:rPr>
        <w:t xml:space="preserve">moraju biti usklađeni s Planom nabave </w:t>
      </w:r>
      <w:r w:rsidR="0048758D" w:rsidRPr="00986C82">
        <w:rPr>
          <w:rFonts w:cstheme="minorHAnsi"/>
          <w:color w:val="000000" w:themeColor="text1"/>
          <w:sz w:val="24"/>
          <w:szCs w:val="24"/>
        </w:rPr>
        <w:t xml:space="preserve">Općine </w:t>
      </w:r>
      <w:r w:rsidR="00986C82" w:rsidRPr="00986C82">
        <w:rPr>
          <w:rFonts w:cstheme="minorHAnsi"/>
          <w:color w:val="000000" w:themeColor="text1"/>
          <w:sz w:val="24"/>
          <w:szCs w:val="24"/>
        </w:rPr>
        <w:t>Štitar</w:t>
      </w:r>
      <w:r w:rsidR="00855203" w:rsidRPr="00986C82">
        <w:rPr>
          <w:rFonts w:cstheme="minorHAnsi"/>
          <w:color w:val="000000" w:themeColor="text1"/>
          <w:sz w:val="24"/>
          <w:szCs w:val="24"/>
        </w:rPr>
        <w:t xml:space="preserve"> osim nabava</w:t>
      </w:r>
      <w:r w:rsidRPr="00986C82">
        <w:rPr>
          <w:rFonts w:cstheme="minorHAnsi"/>
          <w:color w:val="000000" w:themeColor="text1"/>
          <w:sz w:val="24"/>
          <w:szCs w:val="24"/>
        </w:rPr>
        <w:t xml:space="preserve"> procijenjene vrijednosti manje od </w:t>
      </w:r>
      <w:r w:rsidR="003733E8" w:rsidRPr="00986C82">
        <w:rPr>
          <w:rFonts w:cstheme="minorHAnsi"/>
          <w:color w:val="000000" w:themeColor="text1"/>
          <w:sz w:val="24"/>
          <w:szCs w:val="24"/>
        </w:rPr>
        <w:t>5</w:t>
      </w:r>
      <w:r w:rsidRPr="00986C82">
        <w:rPr>
          <w:rFonts w:cstheme="minorHAnsi"/>
          <w:color w:val="000000" w:themeColor="text1"/>
          <w:sz w:val="24"/>
          <w:szCs w:val="24"/>
        </w:rPr>
        <w:t xml:space="preserve">.000,00 </w:t>
      </w:r>
      <w:r w:rsidR="003733E8" w:rsidRPr="00986C82">
        <w:rPr>
          <w:rFonts w:cstheme="minorHAnsi"/>
          <w:color w:val="000000" w:themeColor="text1"/>
          <w:sz w:val="24"/>
          <w:szCs w:val="24"/>
        </w:rPr>
        <w:t>eura</w:t>
      </w:r>
      <w:r w:rsidRPr="00986C82">
        <w:rPr>
          <w:rFonts w:cstheme="minorHAnsi"/>
          <w:color w:val="000000" w:themeColor="text1"/>
          <w:sz w:val="24"/>
          <w:szCs w:val="24"/>
        </w:rPr>
        <w:t>.</w:t>
      </w:r>
    </w:p>
    <w:p w14:paraId="02C45F90" w14:textId="77777777" w:rsidR="0010368B" w:rsidRPr="00A06A79" w:rsidRDefault="0010368B" w:rsidP="00027232">
      <w:pPr>
        <w:ind w:firstLine="0"/>
        <w:rPr>
          <w:rFonts w:ascii="Times New Roman" w:hAnsi="Times New Roman" w:cs="Times New Roman"/>
        </w:rPr>
      </w:pPr>
    </w:p>
    <w:p w14:paraId="52578532" w14:textId="77777777" w:rsidR="00986C82" w:rsidRPr="00986C82" w:rsidRDefault="0010368B" w:rsidP="00986C82">
      <w:pPr>
        <w:ind w:firstLine="0"/>
        <w:jc w:val="center"/>
        <w:rPr>
          <w:rFonts w:cstheme="minorHAnsi"/>
          <w:b/>
          <w:bCs/>
          <w:color w:val="000000" w:themeColor="text1"/>
          <w:sz w:val="24"/>
          <w:szCs w:val="24"/>
        </w:rPr>
      </w:pPr>
      <w:r w:rsidRPr="00986C82">
        <w:rPr>
          <w:rFonts w:cstheme="minorHAnsi"/>
          <w:b/>
          <w:bCs/>
          <w:color w:val="000000" w:themeColor="text1"/>
          <w:sz w:val="24"/>
          <w:szCs w:val="24"/>
        </w:rPr>
        <w:t>I</w:t>
      </w:r>
      <w:r w:rsidR="00A56E26" w:rsidRPr="00986C82">
        <w:rPr>
          <w:rFonts w:cstheme="minorHAnsi"/>
          <w:b/>
          <w:bCs/>
          <w:color w:val="000000" w:themeColor="text1"/>
          <w:sz w:val="24"/>
          <w:szCs w:val="24"/>
        </w:rPr>
        <w:t>I</w:t>
      </w:r>
      <w:r w:rsidR="00027232" w:rsidRPr="00986C82">
        <w:rPr>
          <w:rFonts w:cstheme="minorHAnsi"/>
          <w:b/>
          <w:bCs/>
          <w:color w:val="000000" w:themeColor="text1"/>
          <w:sz w:val="24"/>
          <w:szCs w:val="24"/>
        </w:rPr>
        <w:t>. NABAVE PRO</w:t>
      </w:r>
      <w:r w:rsidR="001048CB" w:rsidRPr="00986C82">
        <w:rPr>
          <w:rFonts w:cstheme="minorHAnsi"/>
          <w:b/>
          <w:bCs/>
          <w:color w:val="000000" w:themeColor="text1"/>
          <w:sz w:val="24"/>
          <w:szCs w:val="24"/>
        </w:rPr>
        <w:t xml:space="preserve">CIJENJENE VRIJEDNOSTI </w:t>
      </w:r>
      <w:r w:rsidR="0072673E" w:rsidRPr="00986C82">
        <w:rPr>
          <w:rFonts w:cstheme="minorHAnsi"/>
          <w:b/>
          <w:bCs/>
          <w:color w:val="000000" w:themeColor="text1"/>
          <w:sz w:val="24"/>
          <w:szCs w:val="24"/>
        </w:rPr>
        <w:t xml:space="preserve">JEDNAKE </w:t>
      </w:r>
    </w:p>
    <w:p w14:paraId="4292D6AA" w14:textId="6E2D13A5" w:rsidR="00027232" w:rsidRPr="00986C82" w:rsidRDefault="0072673E" w:rsidP="00986C82">
      <w:pPr>
        <w:ind w:firstLine="0"/>
        <w:jc w:val="center"/>
        <w:rPr>
          <w:rFonts w:cstheme="minorHAnsi"/>
          <w:b/>
          <w:bCs/>
          <w:color w:val="000000" w:themeColor="text1"/>
          <w:sz w:val="24"/>
          <w:szCs w:val="24"/>
        </w:rPr>
      </w:pPr>
      <w:r w:rsidRPr="00986C82">
        <w:rPr>
          <w:rFonts w:cstheme="minorHAnsi"/>
          <w:b/>
          <w:bCs/>
          <w:color w:val="000000" w:themeColor="text1"/>
          <w:sz w:val="24"/>
          <w:szCs w:val="24"/>
        </w:rPr>
        <w:t xml:space="preserve">ILI </w:t>
      </w:r>
      <w:r w:rsidR="001048CB" w:rsidRPr="00986C82">
        <w:rPr>
          <w:rFonts w:cstheme="minorHAnsi"/>
          <w:b/>
          <w:bCs/>
          <w:color w:val="000000" w:themeColor="text1"/>
          <w:sz w:val="24"/>
          <w:szCs w:val="24"/>
        </w:rPr>
        <w:t xml:space="preserve">MANJE OD </w:t>
      </w:r>
      <w:r w:rsidR="00156BD2" w:rsidRPr="00986C82">
        <w:rPr>
          <w:rFonts w:cstheme="minorHAnsi"/>
          <w:b/>
          <w:bCs/>
          <w:color w:val="000000" w:themeColor="text1"/>
          <w:sz w:val="24"/>
          <w:szCs w:val="24"/>
        </w:rPr>
        <w:t>1</w:t>
      </w:r>
      <w:r w:rsidR="00DE0FF2" w:rsidRPr="00986C82">
        <w:rPr>
          <w:rFonts w:cstheme="minorHAnsi"/>
          <w:b/>
          <w:bCs/>
          <w:color w:val="000000" w:themeColor="text1"/>
          <w:sz w:val="24"/>
          <w:szCs w:val="24"/>
        </w:rPr>
        <w:t>5</w:t>
      </w:r>
      <w:r w:rsidR="00721E51" w:rsidRPr="00986C82">
        <w:rPr>
          <w:rFonts w:cstheme="minorHAnsi"/>
          <w:b/>
          <w:bCs/>
          <w:color w:val="000000" w:themeColor="text1"/>
          <w:sz w:val="24"/>
          <w:szCs w:val="24"/>
        </w:rPr>
        <w:t xml:space="preserve">.000,00 </w:t>
      </w:r>
      <w:r w:rsidR="00156BD2" w:rsidRPr="00986C82">
        <w:rPr>
          <w:rFonts w:cstheme="minorHAnsi"/>
          <w:b/>
          <w:bCs/>
          <w:color w:val="000000" w:themeColor="text1"/>
          <w:sz w:val="24"/>
          <w:szCs w:val="24"/>
        </w:rPr>
        <w:t>EURA</w:t>
      </w:r>
    </w:p>
    <w:p w14:paraId="75A2DA72" w14:textId="77777777" w:rsidR="00986C82" w:rsidRPr="00986C82" w:rsidRDefault="00986C82" w:rsidP="00027232">
      <w:pPr>
        <w:ind w:firstLine="0"/>
        <w:jc w:val="center"/>
        <w:rPr>
          <w:rFonts w:cstheme="minorHAnsi"/>
          <w:b/>
          <w:bCs/>
          <w:color w:val="000000" w:themeColor="text1"/>
          <w:sz w:val="24"/>
          <w:szCs w:val="24"/>
        </w:rPr>
      </w:pPr>
    </w:p>
    <w:p w14:paraId="70224632" w14:textId="64556502" w:rsidR="00151FDF" w:rsidRPr="0052417E" w:rsidRDefault="00081CEF" w:rsidP="0052417E">
      <w:pPr>
        <w:ind w:firstLine="0"/>
        <w:jc w:val="center"/>
        <w:rPr>
          <w:rFonts w:cstheme="minorHAnsi"/>
          <w:b/>
          <w:bCs/>
          <w:color w:val="000000" w:themeColor="text1"/>
          <w:sz w:val="24"/>
          <w:szCs w:val="24"/>
        </w:rPr>
      </w:pPr>
      <w:r w:rsidRPr="00986C82">
        <w:rPr>
          <w:rFonts w:cstheme="minorHAnsi"/>
          <w:b/>
          <w:bCs/>
          <w:color w:val="000000" w:themeColor="text1"/>
          <w:sz w:val="24"/>
          <w:szCs w:val="24"/>
        </w:rPr>
        <w:t>Članak 5</w:t>
      </w:r>
      <w:r w:rsidR="00027232" w:rsidRPr="00986C82">
        <w:rPr>
          <w:rFonts w:cstheme="minorHAnsi"/>
          <w:b/>
          <w:bCs/>
          <w:color w:val="000000" w:themeColor="text1"/>
          <w:sz w:val="24"/>
          <w:szCs w:val="24"/>
        </w:rPr>
        <w:t>.</w:t>
      </w:r>
    </w:p>
    <w:p w14:paraId="3C27B20C" w14:textId="05528E08" w:rsidR="00027232" w:rsidRPr="0052417E" w:rsidRDefault="0052417E" w:rsidP="0052417E">
      <w:pPr>
        <w:ind w:firstLine="708"/>
        <w:rPr>
          <w:rFonts w:cstheme="minorHAnsi"/>
          <w:bCs/>
          <w:color w:val="000000" w:themeColor="text1"/>
          <w:sz w:val="24"/>
          <w:szCs w:val="24"/>
        </w:rPr>
      </w:pPr>
      <w:r>
        <w:rPr>
          <w:rFonts w:cstheme="minorHAnsi"/>
          <w:bCs/>
          <w:color w:val="000000" w:themeColor="text1"/>
          <w:sz w:val="24"/>
          <w:szCs w:val="24"/>
        </w:rPr>
        <w:t>P</w:t>
      </w:r>
      <w:r w:rsidRPr="00986C82">
        <w:rPr>
          <w:rFonts w:cstheme="minorHAnsi"/>
          <w:bCs/>
          <w:color w:val="000000" w:themeColor="text1"/>
          <w:sz w:val="24"/>
          <w:szCs w:val="24"/>
        </w:rPr>
        <w:t>ostup</w:t>
      </w:r>
      <w:r>
        <w:rPr>
          <w:rFonts w:cstheme="minorHAnsi"/>
          <w:bCs/>
          <w:color w:val="000000" w:themeColor="text1"/>
          <w:sz w:val="24"/>
          <w:szCs w:val="24"/>
        </w:rPr>
        <w:t>ci</w:t>
      </w:r>
      <w:r w:rsidRPr="00986C82">
        <w:rPr>
          <w:rFonts w:cstheme="minorHAnsi"/>
          <w:bCs/>
          <w:color w:val="000000" w:themeColor="text1"/>
          <w:sz w:val="24"/>
          <w:szCs w:val="24"/>
        </w:rPr>
        <w:t xml:space="preserve"> jednostavne nabave </w:t>
      </w:r>
      <w:r w:rsidRPr="0052417E">
        <w:rPr>
          <w:rFonts w:cstheme="minorHAnsi"/>
          <w:b/>
          <w:color w:val="000000" w:themeColor="text1"/>
          <w:sz w:val="24"/>
          <w:szCs w:val="24"/>
        </w:rPr>
        <w:t>procijenjene vrijednosti jednake ili manje od 15.000,00 eura</w:t>
      </w:r>
      <w:r>
        <w:rPr>
          <w:rFonts w:cstheme="minorHAnsi"/>
          <w:bCs/>
          <w:color w:val="000000" w:themeColor="text1"/>
          <w:sz w:val="24"/>
          <w:szCs w:val="24"/>
        </w:rPr>
        <w:t xml:space="preserve"> provode se</w:t>
      </w:r>
      <w:r w:rsidR="00AD4CD7" w:rsidRPr="00986C82">
        <w:rPr>
          <w:rFonts w:cstheme="minorHAnsi"/>
          <w:color w:val="000000" w:themeColor="text1"/>
          <w:sz w:val="24"/>
          <w:szCs w:val="24"/>
        </w:rPr>
        <w:t>, u pravilu, neposredno s (1) jednim gospodarskim subjektom,</w:t>
      </w:r>
      <w:r w:rsidR="005B3D3F" w:rsidRPr="00986C82">
        <w:rPr>
          <w:rFonts w:cstheme="minorHAnsi"/>
          <w:color w:val="000000" w:themeColor="text1"/>
          <w:sz w:val="24"/>
          <w:szCs w:val="24"/>
        </w:rPr>
        <w:t xml:space="preserve"> izdavanjem </w:t>
      </w:r>
      <w:r w:rsidR="00027232" w:rsidRPr="00986C82">
        <w:rPr>
          <w:rFonts w:cstheme="minorHAnsi"/>
          <w:color w:val="000000" w:themeColor="text1"/>
          <w:sz w:val="24"/>
          <w:szCs w:val="24"/>
        </w:rPr>
        <w:t>narudžbe</w:t>
      </w:r>
      <w:r w:rsidR="00576DE9" w:rsidRPr="00986C82">
        <w:rPr>
          <w:rFonts w:cstheme="minorHAnsi"/>
          <w:color w:val="000000" w:themeColor="text1"/>
          <w:sz w:val="24"/>
          <w:szCs w:val="24"/>
        </w:rPr>
        <w:t>nic</w:t>
      </w:r>
      <w:r w:rsidR="005B3D3F" w:rsidRPr="00986C82">
        <w:rPr>
          <w:rFonts w:cstheme="minorHAnsi"/>
          <w:color w:val="000000" w:themeColor="text1"/>
          <w:sz w:val="24"/>
          <w:szCs w:val="24"/>
        </w:rPr>
        <w:t>e</w:t>
      </w:r>
      <w:r w:rsidR="00AB3BB1" w:rsidRPr="00986C82">
        <w:rPr>
          <w:rFonts w:cstheme="minorHAnsi"/>
          <w:color w:val="000000" w:themeColor="text1"/>
          <w:sz w:val="24"/>
          <w:szCs w:val="24"/>
        </w:rPr>
        <w:t xml:space="preserve"> ili </w:t>
      </w:r>
      <w:r w:rsidR="005A7171" w:rsidRPr="00986C82">
        <w:rPr>
          <w:rFonts w:cstheme="minorHAnsi"/>
          <w:color w:val="000000" w:themeColor="text1"/>
          <w:sz w:val="24"/>
          <w:szCs w:val="24"/>
        </w:rPr>
        <w:t>sklap</w:t>
      </w:r>
      <w:r w:rsidR="0072673E" w:rsidRPr="00986C82">
        <w:rPr>
          <w:rFonts w:cstheme="minorHAnsi"/>
          <w:color w:val="000000" w:themeColor="text1"/>
          <w:sz w:val="24"/>
          <w:szCs w:val="24"/>
        </w:rPr>
        <w:t>a</w:t>
      </w:r>
      <w:r w:rsidR="005B3D3F" w:rsidRPr="00986C82">
        <w:rPr>
          <w:rFonts w:cstheme="minorHAnsi"/>
          <w:color w:val="000000" w:themeColor="text1"/>
          <w:sz w:val="24"/>
          <w:szCs w:val="24"/>
        </w:rPr>
        <w:t>njem</w:t>
      </w:r>
      <w:r w:rsidR="00576DE9" w:rsidRPr="00986C82">
        <w:rPr>
          <w:rFonts w:cstheme="minorHAnsi"/>
          <w:color w:val="000000" w:themeColor="text1"/>
          <w:sz w:val="24"/>
          <w:szCs w:val="24"/>
        </w:rPr>
        <w:t xml:space="preserve"> ugovor</w:t>
      </w:r>
      <w:r w:rsidR="005B3D3F" w:rsidRPr="00986C82">
        <w:rPr>
          <w:rFonts w:cstheme="minorHAnsi"/>
          <w:color w:val="000000" w:themeColor="text1"/>
          <w:sz w:val="24"/>
          <w:szCs w:val="24"/>
        </w:rPr>
        <w:t>a</w:t>
      </w:r>
      <w:r w:rsidR="00BE5EDF" w:rsidRPr="00986C82">
        <w:rPr>
          <w:rFonts w:cstheme="minorHAnsi"/>
          <w:color w:val="000000" w:themeColor="text1"/>
          <w:sz w:val="24"/>
          <w:szCs w:val="24"/>
        </w:rPr>
        <w:t xml:space="preserve">, </w:t>
      </w:r>
      <w:r w:rsidR="00BE5EDF" w:rsidRPr="00986C82">
        <w:rPr>
          <w:rFonts w:cstheme="minorHAnsi"/>
          <w:bCs/>
          <w:color w:val="000000" w:themeColor="text1"/>
          <w:sz w:val="24"/>
          <w:szCs w:val="24"/>
        </w:rPr>
        <w:t>a ovisno o predmetu nabave (npr. putne karte, knjige, hotelske i restoranske usluge, usluge cateringa, protokolarni/promotivni pokloni, pretplate na časopise i tiskovine, sudjelovanje na seminarima i stručnim skupovima i sl</w:t>
      </w:r>
      <w:r w:rsidR="004128CD">
        <w:rPr>
          <w:rFonts w:cstheme="minorHAnsi"/>
          <w:bCs/>
          <w:color w:val="000000" w:themeColor="text1"/>
          <w:sz w:val="24"/>
          <w:szCs w:val="24"/>
        </w:rPr>
        <w:t>.</w:t>
      </w:r>
      <w:r w:rsidR="00BE5EDF" w:rsidRPr="00986C82">
        <w:rPr>
          <w:rFonts w:cstheme="minorHAnsi"/>
          <w:bCs/>
          <w:color w:val="000000" w:themeColor="text1"/>
          <w:sz w:val="24"/>
          <w:szCs w:val="24"/>
        </w:rPr>
        <w:t>), primljeni i prihvaćeni predračuni, računi i sl. mogu zamijeniti ugovor ili narudžbenicu.</w:t>
      </w:r>
    </w:p>
    <w:p w14:paraId="0DD7CF7C" w14:textId="77777777" w:rsidR="00151FDF" w:rsidRPr="00986C82" w:rsidRDefault="00151FDF" w:rsidP="005B3D3F">
      <w:pPr>
        <w:rPr>
          <w:rFonts w:cstheme="minorHAnsi"/>
          <w:color w:val="000000" w:themeColor="text1"/>
          <w:sz w:val="24"/>
          <w:szCs w:val="24"/>
        </w:rPr>
      </w:pPr>
    </w:p>
    <w:p w14:paraId="658D3246" w14:textId="115037CD" w:rsidR="00CF627B" w:rsidRPr="00986C82" w:rsidRDefault="00B075C1" w:rsidP="004D5D5D">
      <w:pPr>
        <w:ind w:firstLine="708"/>
        <w:rPr>
          <w:rFonts w:cstheme="minorHAnsi"/>
          <w:color w:val="000000" w:themeColor="text1"/>
          <w:sz w:val="24"/>
          <w:szCs w:val="24"/>
        </w:rPr>
      </w:pPr>
      <w:r w:rsidRPr="00986C82">
        <w:rPr>
          <w:rFonts w:cstheme="minorHAnsi"/>
          <w:color w:val="000000" w:themeColor="text1"/>
          <w:sz w:val="24"/>
          <w:szCs w:val="24"/>
        </w:rPr>
        <w:t>Nabava se može provesti</w:t>
      </w:r>
      <w:r w:rsidR="00151FDF" w:rsidRPr="00986C82">
        <w:rPr>
          <w:rFonts w:cstheme="minorHAnsi"/>
          <w:color w:val="000000" w:themeColor="text1"/>
          <w:sz w:val="24"/>
          <w:szCs w:val="24"/>
        </w:rPr>
        <w:t xml:space="preserve"> i</w:t>
      </w:r>
      <w:r w:rsidRPr="00986C82">
        <w:rPr>
          <w:rFonts w:cstheme="minorHAnsi"/>
          <w:color w:val="000000" w:themeColor="text1"/>
          <w:sz w:val="24"/>
          <w:szCs w:val="24"/>
        </w:rPr>
        <w:t xml:space="preserve"> </w:t>
      </w:r>
      <w:r w:rsidR="0072673E" w:rsidRPr="00986C82">
        <w:rPr>
          <w:rFonts w:cstheme="minorHAnsi"/>
          <w:color w:val="000000" w:themeColor="text1"/>
          <w:sz w:val="24"/>
          <w:szCs w:val="24"/>
        </w:rPr>
        <w:t>slanjem poziva za dostavu ponud</w:t>
      </w:r>
      <w:r w:rsidRPr="00986C82">
        <w:rPr>
          <w:rFonts w:cstheme="minorHAnsi"/>
          <w:color w:val="000000" w:themeColor="text1"/>
          <w:sz w:val="24"/>
          <w:szCs w:val="24"/>
        </w:rPr>
        <w:t>a</w:t>
      </w:r>
      <w:r w:rsidR="0072673E" w:rsidRPr="00986C82">
        <w:rPr>
          <w:rFonts w:cstheme="minorHAnsi"/>
          <w:color w:val="000000" w:themeColor="text1"/>
          <w:sz w:val="24"/>
          <w:szCs w:val="24"/>
        </w:rPr>
        <w:t xml:space="preserve"> na adrese više gospodarskih subjekata ili javnom objavom</w:t>
      </w:r>
      <w:r w:rsidR="004D5D5D" w:rsidRPr="00986C82">
        <w:rPr>
          <w:rFonts w:cstheme="minorHAnsi"/>
          <w:color w:val="000000" w:themeColor="text1"/>
          <w:sz w:val="24"/>
          <w:szCs w:val="24"/>
        </w:rPr>
        <w:t xml:space="preserve"> </w:t>
      </w:r>
      <w:r w:rsidRPr="00986C82">
        <w:rPr>
          <w:rFonts w:cstheme="minorHAnsi"/>
          <w:color w:val="000000" w:themeColor="text1"/>
          <w:sz w:val="24"/>
          <w:szCs w:val="24"/>
        </w:rPr>
        <w:t xml:space="preserve">pri čemu </w:t>
      </w:r>
      <w:r w:rsidR="0052417E">
        <w:rPr>
          <w:rFonts w:cstheme="minorHAnsi"/>
          <w:color w:val="000000" w:themeColor="text1"/>
          <w:sz w:val="24"/>
          <w:szCs w:val="24"/>
        </w:rPr>
        <w:t xml:space="preserve">će se na odgovarajući način </w:t>
      </w:r>
      <w:r w:rsidR="004D5D5D" w:rsidRPr="00986C82">
        <w:rPr>
          <w:rFonts w:cstheme="minorHAnsi"/>
          <w:color w:val="000000" w:themeColor="text1"/>
          <w:sz w:val="24"/>
          <w:szCs w:val="24"/>
        </w:rPr>
        <w:t xml:space="preserve">primjenjivati odredbe ovog Pravilnika </w:t>
      </w:r>
      <w:r w:rsidRPr="00986C82">
        <w:rPr>
          <w:rFonts w:cstheme="minorHAnsi"/>
          <w:color w:val="000000" w:themeColor="text1"/>
          <w:sz w:val="24"/>
          <w:szCs w:val="24"/>
        </w:rPr>
        <w:t>za</w:t>
      </w:r>
      <w:r w:rsidR="004D5D5D" w:rsidRPr="00986C82">
        <w:rPr>
          <w:rFonts w:cstheme="minorHAnsi"/>
          <w:color w:val="000000" w:themeColor="text1"/>
          <w:sz w:val="24"/>
          <w:szCs w:val="24"/>
        </w:rPr>
        <w:t xml:space="preserve"> nabav</w:t>
      </w:r>
      <w:r w:rsidRPr="00986C82">
        <w:rPr>
          <w:rFonts w:cstheme="minorHAnsi"/>
          <w:color w:val="000000" w:themeColor="text1"/>
          <w:sz w:val="24"/>
          <w:szCs w:val="24"/>
        </w:rPr>
        <w:t>e</w:t>
      </w:r>
      <w:r w:rsidR="004D5D5D" w:rsidRPr="00986C82">
        <w:rPr>
          <w:rFonts w:cstheme="minorHAnsi"/>
          <w:color w:val="000000" w:themeColor="text1"/>
          <w:sz w:val="24"/>
          <w:szCs w:val="24"/>
        </w:rPr>
        <w:t xml:space="preserve"> procijenjene vrijednosti veće od 15.000,00 eura.</w:t>
      </w:r>
    </w:p>
    <w:p w14:paraId="3CF41B0B" w14:textId="77777777" w:rsidR="00151FDF" w:rsidRPr="00986C82" w:rsidRDefault="00151FDF" w:rsidP="004D5D5D">
      <w:pPr>
        <w:ind w:firstLine="708"/>
        <w:rPr>
          <w:rFonts w:cstheme="minorHAnsi"/>
          <w:color w:val="000000" w:themeColor="text1"/>
          <w:sz w:val="24"/>
          <w:szCs w:val="24"/>
        </w:rPr>
      </w:pPr>
    </w:p>
    <w:p w14:paraId="35175E6B" w14:textId="4D7969DF" w:rsidR="0057187D" w:rsidRPr="00986C82" w:rsidRDefault="00151FDF" w:rsidP="00B075C1">
      <w:pPr>
        <w:ind w:firstLine="708"/>
        <w:rPr>
          <w:rFonts w:cstheme="minorHAnsi"/>
          <w:color w:val="000000" w:themeColor="text1"/>
          <w:sz w:val="24"/>
          <w:szCs w:val="24"/>
        </w:rPr>
      </w:pPr>
      <w:r w:rsidRPr="00986C82">
        <w:rPr>
          <w:rFonts w:cstheme="minorHAnsi"/>
          <w:color w:val="000000" w:themeColor="text1"/>
          <w:sz w:val="24"/>
          <w:szCs w:val="24"/>
        </w:rPr>
        <w:t>Narudžbenicu odnosno ugovor potpisuje Općinski načelnik</w:t>
      </w:r>
      <w:r w:rsidR="00B075C1" w:rsidRPr="00986C82">
        <w:rPr>
          <w:rFonts w:cstheme="minorHAnsi"/>
          <w:color w:val="000000" w:themeColor="text1"/>
          <w:sz w:val="24"/>
          <w:szCs w:val="24"/>
        </w:rPr>
        <w:t>.</w:t>
      </w:r>
    </w:p>
    <w:p w14:paraId="4D3F8C4C" w14:textId="77777777" w:rsidR="00151FDF" w:rsidRPr="00986C82" w:rsidRDefault="00151FDF" w:rsidP="00B075C1">
      <w:pPr>
        <w:ind w:firstLine="708"/>
        <w:rPr>
          <w:rFonts w:cstheme="minorHAnsi"/>
          <w:color w:val="000000" w:themeColor="text1"/>
          <w:sz w:val="24"/>
          <w:szCs w:val="24"/>
        </w:rPr>
      </w:pPr>
    </w:p>
    <w:p w14:paraId="750A8808" w14:textId="6206B6F3" w:rsidR="003733E8" w:rsidRPr="00986C82" w:rsidRDefault="003733E8" w:rsidP="003733E8">
      <w:pPr>
        <w:ind w:firstLine="708"/>
        <w:rPr>
          <w:rFonts w:cstheme="minorHAnsi"/>
          <w:color w:val="000000" w:themeColor="text1"/>
          <w:sz w:val="24"/>
          <w:szCs w:val="24"/>
        </w:rPr>
      </w:pPr>
      <w:r w:rsidRPr="00986C82">
        <w:rPr>
          <w:rFonts w:cstheme="minorHAnsi"/>
          <w:color w:val="000000" w:themeColor="text1"/>
          <w:sz w:val="24"/>
          <w:szCs w:val="24"/>
        </w:rPr>
        <w:t>Prilikom provođenja postup</w:t>
      </w:r>
      <w:r w:rsidR="005A7171" w:rsidRPr="00986C82">
        <w:rPr>
          <w:rFonts w:cstheme="minorHAnsi"/>
          <w:color w:val="000000" w:themeColor="text1"/>
          <w:sz w:val="24"/>
          <w:szCs w:val="24"/>
        </w:rPr>
        <w:t>a</w:t>
      </w:r>
      <w:r w:rsidRPr="00986C82">
        <w:rPr>
          <w:rFonts w:cstheme="minorHAnsi"/>
          <w:color w:val="000000" w:themeColor="text1"/>
          <w:sz w:val="24"/>
          <w:szCs w:val="24"/>
        </w:rPr>
        <w:t xml:space="preserve">ka jednostavne nabave iz </w:t>
      </w:r>
      <w:r w:rsidR="00156BD2" w:rsidRPr="00986C82">
        <w:rPr>
          <w:rFonts w:cstheme="minorHAnsi"/>
          <w:color w:val="000000" w:themeColor="text1"/>
          <w:sz w:val="24"/>
          <w:szCs w:val="24"/>
        </w:rPr>
        <w:t xml:space="preserve">ovog članka </w:t>
      </w:r>
      <w:r w:rsidRPr="00986C82">
        <w:rPr>
          <w:rFonts w:cstheme="minorHAnsi"/>
          <w:color w:val="000000" w:themeColor="text1"/>
          <w:sz w:val="24"/>
          <w:szCs w:val="24"/>
        </w:rPr>
        <w:t>treba uzeti u obzir mogućnost primjene elektroničkih sredstava komunikacije.</w:t>
      </w:r>
    </w:p>
    <w:p w14:paraId="08CEFA70" w14:textId="77777777" w:rsidR="00A56E26" w:rsidRDefault="00A56E26" w:rsidP="001D4551">
      <w:pPr>
        <w:ind w:firstLine="0"/>
        <w:rPr>
          <w:rFonts w:ascii="Times New Roman" w:hAnsi="Times New Roman" w:cs="Times New Roman"/>
          <w:sz w:val="24"/>
          <w:szCs w:val="24"/>
        </w:rPr>
      </w:pPr>
    </w:p>
    <w:p w14:paraId="581ABA48" w14:textId="28709A60" w:rsidR="000E1F3F" w:rsidRPr="0052417E" w:rsidRDefault="003C30E2" w:rsidP="0052417E">
      <w:pPr>
        <w:ind w:firstLine="0"/>
        <w:jc w:val="center"/>
        <w:rPr>
          <w:rFonts w:cstheme="minorHAnsi"/>
          <w:b/>
          <w:bCs/>
          <w:sz w:val="24"/>
          <w:szCs w:val="24"/>
        </w:rPr>
      </w:pPr>
      <w:r w:rsidRPr="0052417E">
        <w:rPr>
          <w:rFonts w:cstheme="minorHAnsi"/>
          <w:b/>
          <w:bCs/>
          <w:sz w:val="24"/>
          <w:szCs w:val="24"/>
        </w:rPr>
        <w:t>I</w:t>
      </w:r>
      <w:r w:rsidR="00853F63" w:rsidRPr="0052417E">
        <w:rPr>
          <w:rFonts w:cstheme="minorHAnsi"/>
          <w:b/>
          <w:bCs/>
          <w:sz w:val="24"/>
          <w:szCs w:val="24"/>
        </w:rPr>
        <w:t>II</w:t>
      </w:r>
      <w:r w:rsidR="000E1F3F" w:rsidRPr="0052417E">
        <w:rPr>
          <w:rFonts w:cstheme="minorHAnsi"/>
          <w:b/>
          <w:bCs/>
          <w:sz w:val="24"/>
          <w:szCs w:val="24"/>
        </w:rPr>
        <w:t>. NABAVE PROCIJENJENE VRIJEDNOS</w:t>
      </w:r>
      <w:r w:rsidR="002F536A" w:rsidRPr="0052417E">
        <w:rPr>
          <w:rFonts w:cstheme="minorHAnsi"/>
          <w:b/>
          <w:bCs/>
          <w:sz w:val="24"/>
          <w:szCs w:val="24"/>
        </w:rPr>
        <w:t>TI</w:t>
      </w:r>
      <w:r w:rsidR="00721E51" w:rsidRPr="0052417E">
        <w:rPr>
          <w:rFonts w:cstheme="minorHAnsi"/>
          <w:b/>
          <w:bCs/>
          <w:sz w:val="24"/>
          <w:szCs w:val="24"/>
        </w:rPr>
        <w:t xml:space="preserve"> </w:t>
      </w:r>
      <w:r w:rsidR="002F536A" w:rsidRPr="0052417E">
        <w:rPr>
          <w:rFonts w:cstheme="minorHAnsi"/>
          <w:b/>
          <w:bCs/>
          <w:sz w:val="24"/>
          <w:szCs w:val="24"/>
        </w:rPr>
        <w:t xml:space="preserve">VEĆE OD </w:t>
      </w:r>
      <w:r w:rsidR="005A7171" w:rsidRPr="0052417E">
        <w:rPr>
          <w:rFonts w:cstheme="minorHAnsi"/>
          <w:b/>
          <w:bCs/>
          <w:sz w:val="24"/>
          <w:szCs w:val="24"/>
        </w:rPr>
        <w:t>15</w:t>
      </w:r>
      <w:r w:rsidR="00721E51" w:rsidRPr="0052417E">
        <w:rPr>
          <w:rFonts w:cstheme="minorHAnsi"/>
          <w:b/>
          <w:bCs/>
          <w:sz w:val="24"/>
          <w:szCs w:val="24"/>
        </w:rPr>
        <w:t xml:space="preserve">.000,00 </w:t>
      </w:r>
      <w:r w:rsidR="005A7171" w:rsidRPr="0052417E">
        <w:rPr>
          <w:rFonts w:cstheme="minorHAnsi"/>
          <w:b/>
          <w:bCs/>
          <w:sz w:val="24"/>
          <w:szCs w:val="24"/>
        </w:rPr>
        <w:t>EURA</w:t>
      </w:r>
    </w:p>
    <w:p w14:paraId="694366E5" w14:textId="77777777" w:rsidR="00151FDF" w:rsidRPr="0052417E" w:rsidRDefault="00151FDF" w:rsidP="0052417E">
      <w:pPr>
        <w:ind w:firstLine="0"/>
        <w:jc w:val="center"/>
        <w:rPr>
          <w:rFonts w:cstheme="minorHAnsi"/>
          <w:sz w:val="24"/>
          <w:szCs w:val="24"/>
        </w:rPr>
      </w:pPr>
    </w:p>
    <w:p w14:paraId="44349AF0" w14:textId="47E2489A" w:rsidR="00151FDF" w:rsidRPr="0052417E" w:rsidRDefault="00151FDF" w:rsidP="00151FDF">
      <w:pPr>
        <w:pStyle w:val="Default"/>
        <w:jc w:val="center"/>
        <w:rPr>
          <w:rFonts w:asciiTheme="minorHAnsi" w:hAnsiTheme="minorHAnsi" w:cstheme="minorHAnsi"/>
          <w:b/>
          <w:bCs/>
          <w:color w:val="000000" w:themeColor="text1"/>
        </w:rPr>
      </w:pPr>
      <w:r w:rsidRPr="0052417E">
        <w:rPr>
          <w:rFonts w:asciiTheme="minorHAnsi" w:hAnsiTheme="minorHAnsi" w:cstheme="minorHAnsi"/>
          <w:b/>
          <w:bCs/>
          <w:color w:val="000000" w:themeColor="text1"/>
        </w:rPr>
        <w:t>Članak 6.</w:t>
      </w:r>
    </w:p>
    <w:p w14:paraId="3128BE9B" w14:textId="31B012D7" w:rsidR="00151FDF" w:rsidRPr="0052417E" w:rsidRDefault="00151FDF" w:rsidP="0052417E">
      <w:pPr>
        <w:pStyle w:val="Default"/>
        <w:ind w:firstLine="708"/>
        <w:jc w:val="both"/>
        <w:rPr>
          <w:rFonts w:asciiTheme="minorHAnsi" w:hAnsiTheme="minorHAnsi" w:cstheme="minorHAnsi"/>
          <w:color w:val="000000" w:themeColor="text1"/>
        </w:rPr>
      </w:pPr>
      <w:r w:rsidRPr="0052417E">
        <w:rPr>
          <w:rFonts w:asciiTheme="minorHAnsi" w:hAnsiTheme="minorHAnsi" w:cstheme="minorHAnsi"/>
          <w:color w:val="000000" w:themeColor="text1"/>
        </w:rPr>
        <w:t xml:space="preserve">Postupak jednostavne nabave čija je </w:t>
      </w:r>
      <w:r w:rsidRPr="0052417E">
        <w:rPr>
          <w:rFonts w:asciiTheme="minorHAnsi" w:hAnsiTheme="minorHAnsi" w:cstheme="minorHAnsi"/>
          <w:b/>
          <w:bCs/>
          <w:color w:val="000000" w:themeColor="text1"/>
        </w:rPr>
        <w:t>procijenjena vrijednost jednaka ili veća od 15.000,00 eura</w:t>
      </w:r>
      <w:r w:rsidRPr="0052417E">
        <w:rPr>
          <w:rFonts w:asciiTheme="minorHAnsi" w:hAnsiTheme="minorHAnsi" w:cstheme="minorHAnsi"/>
          <w:color w:val="000000" w:themeColor="text1"/>
        </w:rPr>
        <w:t xml:space="preserve"> Naručitelj provodi putem modula jednostavne nabave u Elektroničkom </w:t>
      </w:r>
      <w:r w:rsidRPr="0052417E">
        <w:rPr>
          <w:rFonts w:asciiTheme="minorHAnsi" w:hAnsiTheme="minorHAnsi" w:cstheme="minorHAnsi"/>
          <w:color w:val="000000" w:themeColor="text1"/>
        </w:rPr>
        <w:lastRenderedPageBreak/>
        <w:t xml:space="preserve">oglasniku javne nabave Republike Hrvatske (dalje: EOJN RH) slanjem poziva na dostavu ponuda </w:t>
      </w:r>
      <w:r w:rsidR="0052417E" w:rsidRPr="0052417E">
        <w:rPr>
          <w:rFonts w:asciiTheme="minorHAnsi" w:hAnsiTheme="minorHAnsi" w:cstheme="minorHAnsi"/>
          <w:color w:val="000000" w:themeColor="text1"/>
        </w:rPr>
        <w:t xml:space="preserve">jednom ili više gospodarskih subjekata </w:t>
      </w:r>
      <w:r w:rsidRPr="0052417E">
        <w:rPr>
          <w:rFonts w:asciiTheme="minorHAnsi" w:hAnsiTheme="minorHAnsi" w:cstheme="minorHAnsi"/>
          <w:color w:val="000000" w:themeColor="text1"/>
        </w:rPr>
        <w:t>i/ili putem javne objave.</w:t>
      </w:r>
      <w:r w:rsidR="009B6910" w:rsidRPr="0052417E">
        <w:rPr>
          <w:rFonts w:asciiTheme="minorHAnsi" w:hAnsiTheme="minorHAnsi" w:cstheme="minorHAnsi"/>
          <w:color w:val="000000" w:themeColor="text1"/>
        </w:rPr>
        <w:t xml:space="preserve"> </w:t>
      </w:r>
    </w:p>
    <w:p w14:paraId="03251CD9" w14:textId="77777777" w:rsidR="00151FDF" w:rsidRPr="0052417E" w:rsidRDefault="00151FDF" w:rsidP="00151FDF">
      <w:pPr>
        <w:pStyle w:val="Default"/>
        <w:rPr>
          <w:rFonts w:asciiTheme="minorHAnsi" w:hAnsiTheme="minorHAnsi" w:cstheme="minorHAnsi"/>
          <w:b/>
          <w:bCs/>
          <w:color w:val="000000" w:themeColor="text1"/>
        </w:rPr>
      </w:pPr>
    </w:p>
    <w:p w14:paraId="41D070D2" w14:textId="77777777" w:rsidR="00151FDF" w:rsidRPr="0052417E" w:rsidRDefault="00151FDF" w:rsidP="00151FDF">
      <w:pPr>
        <w:pStyle w:val="Default"/>
        <w:ind w:firstLine="708"/>
        <w:jc w:val="both"/>
        <w:rPr>
          <w:rFonts w:asciiTheme="minorHAnsi" w:hAnsiTheme="minorHAnsi" w:cstheme="minorHAnsi"/>
          <w:color w:val="000000" w:themeColor="text1"/>
        </w:rPr>
      </w:pPr>
      <w:r w:rsidRPr="0052417E">
        <w:rPr>
          <w:rFonts w:asciiTheme="minorHAnsi" w:hAnsiTheme="minorHAnsi" w:cstheme="minorHAnsi"/>
          <w:color w:val="000000" w:themeColor="text1"/>
        </w:rPr>
        <w:t xml:space="preserve">Za nabavu robe i usluga čija je </w:t>
      </w:r>
      <w:r w:rsidRPr="0052417E">
        <w:rPr>
          <w:rFonts w:asciiTheme="minorHAnsi" w:hAnsiTheme="minorHAnsi" w:cstheme="minorHAnsi"/>
          <w:b/>
          <w:bCs/>
          <w:color w:val="000000" w:themeColor="text1"/>
        </w:rPr>
        <w:t>procijenjena vrijednost veća od 25.000,00 eura, te za nabavu radova čija je procijenjena vrijednost veća od 45.000,00 eura</w:t>
      </w:r>
      <w:r w:rsidRPr="0052417E">
        <w:rPr>
          <w:rFonts w:asciiTheme="minorHAnsi" w:hAnsiTheme="minorHAnsi" w:cstheme="minorHAnsi"/>
          <w:color w:val="000000" w:themeColor="text1"/>
        </w:rPr>
        <w:t>, Naručitelj je obvezan provesti postupak jednostavne nabave putem javne objave u modulu jednostavne nabave EOJN RH.</w:t>
      </w:r>
    </w:p>
    <w:p w14:paraId="748506C6" w14:textId="77777777" w:rsidR="00151FDF" w:rsidRPr="0052417E" w:rsidRDefault="00151FDF" w:rsidP="00151FDF">
      <w:pPr>
        <w:pStyle w:val="Default"/>
        <w:jc w:val="both"/>
        <w:rPr>
          <w:rFonts w:asciiTheme="minorHAnsi" w:hAnsiTheme="minorHAnsi" w:cstheme="minorHAnsi"/>
          <w:color w:val="000000" w:themeColor="text1"/>
        </w:rPr>
      </w:pPr>
    </w:p>
    <w:p w14:paraId="2E61CCA5" w14:textId="057A8336" w:rsidR="00151FDF" w:rsidRPr="0052417E" w:rsidRDefault="00151FDF" w:rsidP="00151FDF">
      <w:pPr>
        <w:pStyle w:val="Default"/>
        <w:jc w:val="center"/>
        <w:rPr>
          <w:rFonts w:asciiTheme="minorHAnsi" w:hAnsiTheme="minorHAnsi" w:cstheme="minorHAnsi"/>
          <w:b/>
          <w:bCs/>
          <w:color w:val="000000" w:themeColor="text1"/>
        </w:rPr>
      </w:pPr>
      <w:r w:rsidRPr="0052417E">
        <w:rPr>
          <w:rFonts w:asciiTheme="minorHAnsi" w:hAnsiTheme="minorHAnsi" w:cstheme="minorHAnsi"/>
          <w:b/>
          <w:bCs/>
          <w:color w:val="000000" w:themeColor="text1"/>
        </w:rPr>
        <w:t>Članak 7.</w:t>
      </w:r>
    </w:p>
    <w:p w14:paraId="78F4B360" w14:textId="449E00BE" w:rsidR="00151FDF" w:rsidRPr="0052417E" w:rsidRDefault="00151FDF" w:rsidP="00151FDF">
      <w:pPr>
        <w:pStyle w:val="Default"/>
        <w:ind w:firstLine="708"/>
        <w:jc w:val="both"/>
        <w:rPr>
          <w:rFonts w:asciiTheme="minorHAnsi" w:hAnsiTheme="minorHAnsi" w:cstheme="minorHAnsi"/>
          <w:color w:val="000000" w:themeColor="text1"/>
        </w:rPr>
      </w:pPr>
      <w:r w:rsidRPr="0052417E">
        <w:rPr>
          <w:rFonts w:asciiTheme="minorHAnsi" w:hAnsiTheme="minorHAnsi" w:cstheme="minorHAnsi"/>
          <w:color w:val="000000" w:themeColor="text1"/>
        </w:rPr>
        <w:t xml:space="preserve">Iznimno od članka </w:t>
      </w:r>
      <w:r w:rsidR="00C2030A" w:rsidRPr="0052417E">
        <w:rPr>
          <w:rFonts w:asciiTheme="minorHAnsi" w:hAnsiTheme="minorHAnsi" w:cstheme="minorHAnsi"/>
          <w:color w:val="000000" w:themeColor="text1"/>
        </w:rPr>
        <w:t>6</w:t>
      </w:r>
      <w:r w:rsidRPr="0052417E">
        <w:rPr>
          <w:rFonts w:asciiTheme="minorHAnsi" w:hAnsiTheme="minorHAnsi" w:cstheme="minorHAnsi"/>
          <w:color w:val="000000" w:themeColor="text1"/>
        </w:rPr>
        <w:t>.</w:t>
      </w:r>
      <w:r w:rsidR="00C2030A" w:rsidRPr="0052417E">
        <w:rPr>
          <w:rFonts w:asciiTheme="minorHAnsi" w:hAnsiTheme="minorHAnsi" w:cstheme="minorHAnsi"/>
          <w:color w:val="000000" w:themeColor="text1"/>
        </w:rPr>
        <w:t xml:space="preserve"> st. 2.</w:t>
      </w:r>
      <w:r w:rsidRPr="0052417E">
        <w:rPr>
          <w:rFonts w:asciiTheme="minorHAnsi" w:hAnsiTheme="minorHAnsi" w:cstheme="minorHAnsi"/>
          <w:color w:val="000000" w:themeColor="text1"/>
        </w:rPr>
        <w:t xml:space="preserve">, Naručitelj može postupak jednostavne nabave provesti putem modula jednostavne nabave u EOJN RH, slanjem poziva na dostavu ponuda </w:t>
      </w:r>
      <w:r w:rsidR="00CD3536" w:rsidRPr="0052417E">
        <w:rPr>
          <w:rFonts w:asciiTheme="minorHAnsi" w:hAnsiTheme="minorHAnsi" w:cstheme="minorHAnsi"/>
          <w:color w:val="000000" w:themeColor="text1"/>
        </w:rPr>
        <w:t>jednom ili više</w:t>
      </w:r>
      <w:r w:rsidRPr="0052417E">
        <w:rPr>
          <w:rFonts w:asciiTheme="minorHAnsi" w:hAnsiTheme="minorHAnsi" w:cstheme="minorHAnsi"/>
          <w:color w:val="000000" w:themeColor="text1"/>
        </w:rPr>
        <w:t xml:space="preserve"> gospodarsk</w:t>
      </w:r>
      <w:r w:rsidR="0052417E" w:rsidRPr="0052417E">
        <w:rPr>
          <w:rFonts w:asciiTheme="minorHAnsi" w:hAnsiTheme="minorHAnsi" w:cstheme="minorHAnsi"/>
          <w:color w:val="000000" w:themeColor="text1"/>
        </w:rPr>
        <w:t>ih</w:t>
      </w:r>
      <w:r w:rsidRPr="0052417E">
        <w:rPr>
          <w:rFonts w:asciiTheme="minorHAnsi" w:hAnsiTheme="minorHAnsi" w:cstheme="minorHAnsi"/>
          <w:color w:val="000000" w:themeColor="text1"/>
        </w:rPr>
        <w:t xml:space="preserve"> subjek</w:t>
      </w:r>
      <w:r w:rsidR="0052417E" w:rsidRPr="0052417E">
        <w:rPr>
          <w:rFonts w:asciiTheme="minorHAnsi" w:hAnsiTheme="minorHAnsi" w:cstheme="minorHAnsi"/>
          <w:color w:val="000000" w:themeColor="text1"/>
        </w:rPr>
        <w:t>a</w:t>
      </w:r>
      <w:r w:rsidRPr="0052417E">
        <w:rPr>
          <w:rFonts w:asciiTheme="minorHAnsi" w:hAnsiTheme="minorHAnsi" w:cstheme="minorHAnsi"/>
          <w:color w:val="000000" w:themeColor="text1"/>
        </w:rPr>
        <w:t>t</w:t>
      </w:r>
      <w:r w:rsidR="0052417E" w:rsidRPr="0052417E">
        <w:rPr>
          <w:rFonts w:asciiTheme="minorHAnsi" w:hAnsiTheme="minorHAnsi" w:cstheme="minorHAnsi"/>
          <w:color w:val="000000" w:themeColor="text1"/>
        </w:rPr>
        <w:t>a</w:t>
      </w:r>
      <w:r w:rsidRPr="0052417E">
        <w:rPr>
          <w:rFonts w:asciiTheme="minorHAnsi" w:hAnsiTheme="minorHAnsi" w:cstheme="minorHAnsi"/>
          <w:color w:val="000000" w:themeColor="text1"/>
        </w:rPr>
        <w:t>, u sljedećim slučajevima:</w:t>
      </w:r>
    </w:p>
    <w:p w14:paraId="5E92571E" w14:textId="21A501C7" w:rsidR="00151FDF" w:rsidRPr="0052417E" w:rsidRDefault="00151FDF" w:rsidP="0052417E">
      <w:pPr>
        <w:pStyle w:val="Default"/>
        <w:numPr>
          <w:ilvl w:val="0"/>
          <w:numId w:val="6"/>
        </w:numPr>
        <w:jc w:val="both"/>
        <w:rPr>
          <w:rFonts w:asciiTheme="minorHAnsi" w:hAnsiTheme="minorHAnsi" w:cstheme="minorHAnsi"/>
          <w:color w:val="000000" w:themeColor="text1"/>
        </w:rPr>
      </w:pPr>
      <w:r w:rsidRPr="0052417E">
        <w:rPr>
          <w:rFonts w:asciiTheme="minorHAnsi" w:hAnsiTheme="minorHAnsi" w:cstheme="minorHAnsi"/>
          <w:color w:val="000000" w:themeColor="text1"/>
        </w:rPr>
        <w:t xml:space="preserve">ako nije podnesena nijedna ponuda ili nijedna valjana ponuda u prethodno provedenom postupku jednostavne nabave, pod uvjetom da početni ugovorni uvjeti nisu bitno izmijenjeni, </w:t>
      </w:r>
    </w:p>
    <w:p w14:paraId="2F2513CF" w14:textId="6FDAC256" w:rsidR="00151FDF" w:rsidRPr="0052417E" w:rsidRDefault="00151FDF" w:rsidP="00151FDF">
      <w:pPr>
        <w:pStyle w:val="Default"/>
        <w:numPr>
          <w:ilvl w:val="0"/>
          <w:numId w:val="6"/>
        </w:numPr>
        <w:jc w:val="both"/>
        <w:rPr>
          <w:rFonts w:asciiTheme="minorHAnsi" w:hAnsiTheme="minorHAnsi" w:cstheme="minorHAnsi"/>
          <w:color w:val="000000" w:themeColor="text1"/>
        </w:rPr>
      </w:pPr>
      <w:r w:rsidRPr="0052417E">
        <w:rPr>
          <w:rFonts w:asciiTheme="minorHAnsi" w:hAnsiTheme="minorHAnsi" w:cstheme="minorHAnsi"/>
          <w:color w:val="000000" w:themeColor="text1"/>
        </w:rPr>
        <w:t>ako zbog objektivnih razloga predmet nabave može izvršiti, isporučiti ili pružiti samo određeni gospodarski subjekt, i to:</w:t>
      </w:r>
    </w:p>
    <w:p w14:paraId="3C75B3FB" w14:textId="6842E0B4" w:rsidR="00151FDF" w:rsidRPr="0052417E" w:rsidRDefault="00151FDF" w:rsidP="0052417E">
      <w:pPr>
        <w:pStyle w:val="Default"/>
        <w:numPr>
          <w:ilvl w:val="1"/>
          <w:numId w:val="8"/>
        </w:numPr>
        <w:jc w:val="both"/>
        <w:rPr>
          <w:rFonts w:asciiTheme="minorHAnsi" w:hAnsiTheme="minorHAnsi" w:cstheme="minorHAnsi"/>
          <w:color w:val="000000" w:themeColor="text1"/>
        </w:rPr>
      </w:pPr>
      <w:r w:rsidRPr="0052417E">
        <w:rPr>
          <w:rFonts w:asciiTheme="minorHAnsi" w:hAnsiTheme="minorHAnsi" w:cstheme="minorHAnsi"/>
          <w:color w:val="000000" w:themeColor="text1"/>
        </w:rPr>
        <w:t xml:space="preserve">ako je predmet nabave stvaranje ili stjecanje jedinstvenog umjetničkog djela ili umjetničke izvedbe </w:t>
      </w:r>
    </w:p>
    <w:p w14:paraId="0A867E7A" w14:textId="3EED1AF7" w:rsidR="00151FDF" w:rsidRPr="0052417E" w:rsidRDefault="00151FDF" w:rsidP="0052417E">
      <w:pPr>
        <w:pStyle w:val="Default"/>
        <w:numPr>
          <w:ilvl w:val="1"/>
          <w:numId w:val="8"/>
        </w:numPr>
        <w:jc w:val="both"/>
        <w:rPr>
          <w:rFonts w:asciiTheme="minorHAnsi" w:hAnsiTheme="minorHAnsi" w:cstheme="minorHAnsi"/>
          <w:color w:val="000000" w:themeColor="text1"/>
        </w:rPr>
      </w:pPr>
      <w:r w:rsidRPr="0052417E">
        <w:rPr>
          <w:rFonts w:asciiTheme="minorHAnsi" w:hAnsiTheme="minorHAnsi" w:cstheme="minorHAnsi"/>
          <w:color w:val="000000" w:themeColor="text1"/>
        </w:rPr>
        <w:t xml:space="preserve">ako iz tehničkih razloga ne postoji tržišno natjecanje ili </w:t>
      </w:r>
    </w:p>
    <w:p w14:paraId="64AEBD13" w14:textId="64833F66" w:rsidR="00151FDF" w:rsidRPr="0052417E" w:rsidRDefault="00151FDF" w:rsidP="0052417E">
      <w:pPr>
        <w:pStyle w:val="Default"/>
        <w:numPr>
          <w:ilvl w:val="1"/>
          <w:numId w:val="8"/>
        </w:numPr>
        <w:jc w:val="both"/>
        <w:rPr>
          <w:rFonts w:asciiTheme="minorHAnsi" w:hAnsiTheme="minorHAnsi" w:cstheme="minorHAnsi"/>
          <w:color w:val="000000" w:themeColor="text1"/>
        </w:rPr>
      </w:pPr>
      <w:r w:rsidRPr="0052417E">
        <w:rPr>
          <w:rFonts w:asciiTheme="minorHAnsi" w:hAnsiTheme="minorHAnsi" w:cstheme="minorHAnsi"/>
          <w:color w:val="000000" w:themeColor="text1"/>
        </w:rPr>
        <w:t>ako je to nužno radi zaštite isključivih prava, uključujući prava intelektualnog vlasništva,</w:t>
      </w:r>
    </w:p>
    <w:p w14:paraId="1E9868EE" w14:textId="4D4EF9FE" w:rsidR="00151FDF" w:rsidRPr="0052417E" w:rsidRDefault="00151FDF" w:rsidP="0052417E">
      <w:pPr>
        <w:pStyle w:val="Default"/>
        <w:numPr>
          <w:ilvl w:val="0"/>
          <w:numId w:val="6"/>
        </w:numPr>
        <w:jc w:val="both"/>
        <w:rPr>
          <w:rFonts w:asciiTheme="minorHAnsi" w:hAnsiTheme="minorHAnsi" w:cstheme="minorHAnsi"/>
          <w:color w:val="000000" w:themeColor="text1"/>
        </w:rPr>
      </w:pPr>
      <w:r w:rsidRPr="0052417E">
        <w:rPr>
          <w:rFonts w:asciiTheme="minorHAnsi" w:hAnsiTheme="minorHAnsi" w:cstheme="minorHAnsi"/>
          <w:color w:val="000000" w:themeColor="text1"/>
        </w:rPr>
        <w:t>ako postoji iznimna žurnost uzrokovana događajima koje Naručitelj nije mogao predvidjeti niti na njih utjecati.</w:t>
      </w:r>
    </w:p>
    <w:p w14:paraId="40E49A00" w14:textId="77777777" w:rsidR="00151FDF" w:rsidRPr="0052417E" w:rsidRDefault="00151FDF" w:rsidP="0052417E">
      <w:pPr>
        <w:pStyle w:val="Default"/>
        <w:jc w:val="both"/>
        <w:rPr>
          <w:rFonts w:asciiTheme="minorHAnsi" w:hAnsiTheme="minorHAnsi" w:cstheme="minorHAnsi"/>
          <w:color w:val="000000" w:themeColor="text1"/>
        </w:rPr>
      </w:pPr>
    </w:p>
    <w:p w14:paraId="1CF4B7C3" w14:textId="70F2CCD4" w:rsidR="00151FDF" w:rsidRPr="0052417E" w:rsidRDefault="00151FDF" w:rsidP="00151FDF">
      <w:pPr>
        <w:pStyle w:val="Default"/>
        <w:ind w:firstLine="708"/>
        <w:jc w:val="both"/>
        <w:rPr>
          <w:rFonts w:asciiTheme="minorHAnsi" w:hAnsiTheme="minorHAnsi" w:cstheme="minorHAnsi"/>
          <w:color w:val="000000" w:themeColor="text1"/>
        </w:rPr>
      </w:pPr>
      <w:r w:rsidRPr="0052417E">
        <w:rPr>
          <w:rFonts w:asciiTheme="minorHAnsi" w:hAnsiTheme="minorHAnsi" w:cstheme="minorHAnsi"/>
          <w:color w:val="000000" w:themeColor="text1"/>
        </w:rPr>
        <w:t>Razlozi za primjenu iznimke iz ovoga članka navode se i obrazlažu u objavi u modulu jednostavne nabave EOJN RH</w:t>
      </w:r>
      <w:r w:rsidR="0052417E">
        <w:rPr>
          <w:rFonts w:asciiTheme="minorHAnsi" w:hAnsiTheme="minorHAnsi" w:cstheme="minorHAnsi"/>
          <w:color w:val="000000" w:themeColor="text1"/>
        </w:rPr>
        <w:t xml:space="preserve">, te u </w:t>
      </w:r>
      <w:r w:rsidR="00877D14">
        <w:rPr>
          <w:rFonts w:asciiTheme="minorHAnsi" w:hAnsiTheme="minorHAnsi" w:cstheme="minorHAnsi"/>
          <w:color w:val="000000" w:themeColor="text1"/>
        </w:rPr>
        <w:t>odluci</w:t>
      </w:r>
      <w:r w:rsidR="0052417E" w:rsidRPr="0052417E">
        <w:rPr>
          <w:rFonts w:asciiTheme="minorHAnsi" w:hAnsiTheme="minorHAnsi" w:cstheme="minorHAnsi"/>
          <w:color w:val="000000" w:themeColor="text1"/>
        </w:rPr>
        <w:t xml:space="preserve"> o pokretanju postupka jednostavne nabave</w:t>
      </w:r>
      <w:r w:rsidR="0052417E">
        <w:rPr>
          <w:rFonts w:asciiTheme="minorHAnsi" w:hAnsiTheme="minorHAnsi" w:cstheme="minorHAnsi"/>
          <w:color w:val="000000" w:themeColor="text1"/>
        </w:rPr>
        <w:t>.</w:t>
      </w:r>
    </w:p>
    <w:p w14:paraId="733A6B6F" w14:textId="77777777" w:rsidR="00151FDF" w:rsidRDefault="00151FDF" w:rsidP="00151FDF">
      <w:pPr>
        <w:pStyle w:val="Default"/>
        <w:rPr>
          <w:b/>
          <w:bCs/>
          <w:color w:val="000000" w:themeColor="text1"/>
        </w:rPr>
      </w:pPr>
    </w:p>
    <w:p w14:paraId="233878FD" w14:textId="0468C73D" w:rsidR="00151FDF" w:rsidRPr="00877D14" w:rsidRDefault="00151FDF" w:rsidP="00151FDF">
      <w:pPr>
        <w:pStyle w:val="Default"/>
        <w:jc w:val="center"/>
        <w:rPr>
          <w:rFonts w:asciiTheme="minorHAnsi" w:hAnsiTheme="minorHAnsi" w:cstheme="minorHAnsi"/>
          <w:b/>
          <w:bCs/>
          <w:color w:val="000000" w:themeColor="text1"/>
        </w:rPr>
      </w:pPr>
      <w:r w:rsidRPr="00877D14">
        <w:rPr>
          <w:rFonts w:asciiTheme="minorHAnsi" w:hAnsiTheme="minorHAnsi" w:cstheme="minorHAnsi"/>
          <w:b/>
          <w:bCs/>
          <w:color w:val="000000" w:themeColor="text1"/>
        </w:rPr>
        <w:t>Članak 8.</w:t>
      </w:r>
    </w:p>
    <w:p w14:paraId="48863888" w14:textId="66BEC88D" w:rsidR="00151FDF" w:rsidRPr="00877D14" w:rsidRDefault="00151FDF" w:rsidP="00151FDF">
      <w:pPr>
        <w:ind w:firstLine="705"/>
        <w:rPr>
          <w:rFonts w:cstheme="minorHAnsi"/>
          <w:bCs/>
          <w:color w:val="000000" w:themeColor="text1"/>
          <w:sz w:val="24"/>
          <w:szCs w:val="24"/>
        </w:rPr>
      </w:pPr>
      <w:r w:rsidRPr="00877D14">
        <w:rPr>
          <w:rFonts w:cstheme="minorHAnsi"/>
          <w:bCs/>
          <w:color w:val="000000" w:themeColor="text1"/>
          <w:sz w:val="24"/>
          <w:szCs w:val="24"/>
        </w:rPr>
        <w:t xml:space="preserve">Postupke jednostavne nabave iz članaka 6. i 7. ovoga Pravilnika provodi </w:t>
      </w:r>
      <w:bookmarkStart w:id="0" w:name="_Hlk232245797"/>
      <w:r w:rsidRPr="00877D14">
        <w:rPr>
          <w:rFonts w:cstheme="minorHAnsi"/>
          <w:bCs/>
          <w:color w:val="000000" w:themeColor="text1"/>
          <w:sz w:val="24"/>
          <w:szCs w:val="24"/>
        </w:rPr>
        <w:t>stručno povjerenstvo koje imenuje Općinski načelnik</w:t>
      </w:r>
      <w:bookmarkEnd w:id="0"/>
      <w:r w:rsidR="0052417E" w:rsidRPr="00877D14">
        <w:rPr>
          <w:rFonts w:cstheme="minorHAnsi"/>
          <w:bCs/>
          <w:color w:val="000000" w:themeColor="text1"/>
          <w:sz w:val="24"/>
          <w:szCs w:val="24"/>
        </w:rPr>
        <w:t xml:space="preserve">. </w:t>
      </w:r>
      <w:r w:rsidRPr="00877D14">
        <w:rPr>
          <w:rFonts w:cstheme="minorHAnsi"/>
          <w:bCs/>
          <w:color w:val="000000" w:themeColor="text1"/>
          <w:sz w:val="24"/>
          <w:szCs w:val="24"/>
        </w:rPr>
        <w:t>Stručno povjerenstvo sastoji se od najmanje dva člana. Stručno povjerenstvo izrađuje poziv na dostavu ponuda, sastavlja zapisnik o pregledu i ocjeni ponuda, prijedlog odluke o odabiru/poništenju, te prijedlog ugovora. Zapisnik o pregledu i ocjeni ponuda moraju potpisati najmanje dva člana stručnog povjerenstva.</w:t>
      </w:r>
    </w:p>
    <w:p w14:paraId="09E9B9FD" w14:textId="77777777" w:rsidR="00151FDF" w:rsidRPr="00982CD4" w:rsidRDefault="00151FDF" w:rsidP="00151FDF">
      <w:pPr>
        <w:pStyle w:val="Default"/>
        <w:jc w:val="both"/>
        <w:rPr>
          <w:b/>
          <w:color w:val="000000" w:themeColor="text1"/>
        </w:rPr>
      </w:pPr>
    </w:p>
    <w:p w14:paraId="6690C3B3" w14:textId="7C33019B" w:rsidR="00151FDF" w:rsidRPr="00877D14" w:rsidRDefault="00151FDF" w:rsidP="00151FDF">
      <w:pPr>
        <w:pStyle w:val="Default"/>
        <w:jc w:val="center"/>
        <w:rPr>
          <w:rFonts w:asciiTheme="minorHAnsi" w:hAnsiTheme="minorHAnsi" w:cstheme="minorHAnsi"/>
          <w:b/>
          <w:color w:val="000000" w:themeColor="text1"/>
        </w:rPr>
      </w:pPr>
      <w:r w:rsidRPr="00877D14">
        <w:rPr>
          <w:rFonts w:asciiTheme="minorHAnsi" w:hAnsiTheme="minorHAnsi" w:cstheme="minorHAnsi"/>
          <w:b/>
          <w:color w:val="000000" w:themeColor="text1"/>
        </w:rPr>
        <w:t>Članak 9.</w:t>
      </w:r>
    </w:p>
    <w:p w14:paraId="5AB08AFC" w14:textId="00D9EB49" w:rsidR="00151FDF" w:rsidRPr="00877D14" w:rsidRDefault="00151FDF" w:rsidP="00151FDF">
      <w:pPr>
        <w:pStyle w:val="Default"/>
        <w:ind w:firstLine="708"/>
        <w:jc w:val="both"/>
        <w:rPr>
          <w:rFonts w:asciiTheme="minorHAnsi" w:hAnsiTheme="minorHAnsi" w:cstheme="minorHAnsi"/>
          <w:bCs/>
          <w:color w:val="000000" w:themeColor="text1"/>
        </w:rPr>
      </w:pPr>
      <w:r w:rsidRPr="00877D14">
        <w:rPr>
          <w:rFonts w:asciiTheme="minorHAnsi" w:hAnsiTheme="minorHAnsi" w:cstheme="minorHAnsi"/>
          <w:bCs/>
          <w:color w:val="000000" w:themeColor="text1"/>
        </w:rPr>
        <w:t>Postupak započinje, ovisno o načinu provedbe, slanjem poziva na dostavu ponude gospodarskom subjektu ili subjektima putem modula jednostavne nabave EOJN RH ili javnom objavom poziva u modulu jednostavne nabave u EOJN RH. Prije započinjanja postupka, Općinski načelnik donosi odluku o imenovanju stručnog povjerenstva čijim donošenjem započinje postupak jednostavne nabave.</w:t>
      </w:r>
    </w:p>
    <w:p w14:paraId="41D0C109" w14:textId="77777777" w:rsidR="00151FDF" w:rsidRPr="00877D14" w:rsidRDefault="00151FDF" w:rsidP="00151FDF">
      <w:pPr>
        <w:pStyle w:val="Default"/>
        <w:jc w:val="both"/>
        <w:rPr>
          <w:rFonts w:asciiTheme="minorHAnsi" w:hAnsiTheme="minorHAnsi" w:cstheme="minorHAnsi"/>
          <w:color w:val="000000" w:themeColor="text1"/>
        </w:rPr>
      </w:pPr>
    </w:p>
    <w:p w14:paraId="008A47CC" w14:textId="4B1F7ACF" w:rsidR="00151FDF" w:rsidRPr="00877D14" w:rsidRDefault="00151FDF" w:rsidP="00151FDF">
      <w:pPr>
        <w:pStyle w:val="Default"/>
        <w:ind w:firstLine="708"/>
        <w:jc w:val="both"/>
        <w:rPr>
          <w:rFonts w:asciiTheme="minorHAnsi" w:hAnsiTheme="minorHAnsi" w:cstheme="minorHAnsi"/>
          <w:color w:val="000000" w:themeColor="text1"/>
        </w:rPr>
      </w:pPr>
      <w:r w:rsidRPr="00877D14">
        <w:rPr>
          <w:rFonts w:asciiTheme="minorHAnsi" w:hAnsiTheme="minorHAnsi" w:cstheme="minorHAnsi"/>
          <w:color w:val="000000" w:themeColor="text1"/>
        </w:rPr>
        <w:t xml:space="preserve">Naručitelj može u pozivu na dostavu ponuda odrediti osnove za isključenje i uvjete sposobnosti gospodarskih subjekata, uvjete i zahtjeve po posebnim propisima, obvezu dostave određenih jamstava (jamstvo za ozbiljnost ponude, jamstvo za uredno ispunjenje ugovora, jamstvo za otklanjanje nedostataka u jamstvenom roku i jamstvo za pokriće </w:t>
      </w:r>
      <w:r w:rsidRPr="00877D14">
        <w:rPr>
          <w:rFonts w:asciiTheme="minorHAnsi" w:hAnsiTheme="minorHAnsi" w:cstheme="minorHAnsi"/>
          <w:color w:val="000000" w:themeColor="text1"/>
        </w:rPr>
        <w:lastRenderedPageBreak/>
        <w:t>odgovornosti iz djelatnosti), te ostale podatke potrebne za izradu i podnošenje ponude te provedbu postupka</w:t>
      </w:r>
      <w:r w:rsidR="004128CD">
        <w:rPr>
          <w:rFonts w:asciiTheme="minorHAnsi" w:hAnsiTheme="minorHAnsi" w:cstheme="minorHAnsi"/>
          <w:color w:val="000000" w:themeColor="text1"/>
        </w:rPr>
        <w:t>.</w:t>
      </w:r>
    </w:p>
    <w:p w14:paraId="53F10233" w14:textId="77777777" w:rsidR="00151FDF" w:rsidRPr="00877D14" w:rsidRDefault="00151FDF" w:rsidP="00151FDF">
      <w:pPr>
        <w:pStyle w:val="Default"/>
        <w:ind w:firstLine="708"/>
        <w:jc w:val="both"/>
        <w:rPr>
          <w:rFonts w:asciiTheme="minorHAnsi" w:hAnsiTheme="minorHAnsi" w:cstheme="minorHAnsi"/>
          <w:color w:val="000000" w:themeColor="text1"/>
        </w:rPr>
      </w:pPr>
    </w:p>
    <w:p w14:paraId="5FEE34FE" w14:textId="77777777" w:rsidR="00151FDF" w:rsidRPr="00877D14" w:rsidRDefault="00151FDF" w:rsidP="00151FDF">
      <w:pPr>
        <w:pStyle w:val="Default"/>
        <w:ind w:firstLine="708"/>
        <w:jc w:val="both"/>
        <w:rPr>
          <w:rFonts w:asciiTheme="minorHAnsi" w:hAnsiTheme="minorHAnsi" w:cstheme="minorHAnsi"/>
          <w:color w:val="000000" w:themeColor="text1"/>
        </w:rPr>
      </w:pPr>
      <w:r w:rsidRPr="00877D14">
        <w:rPr>
          <w:rFonts w:asciiTheme="minorHAnsi" w:hAnsiTheme="minorHAnsi" w:cstheme="minorHAnsi"/>
          <w:color w:val="000000" w:themeColor="text1"/>
        </w:rPr>
        <w:t>Pozivu se može priložiti i druga dokumentacija kao što su prijedlog ugovora, obrasci, predlošci zahtijevanih dokumenata, izjave, projekti, skice, nacrti i sl.</w:t>
      </w:r>
    </w:p>
    <w:p w14:paraId="5073F11A" w14:textId="77777777" w:rsidR="00151FDF" w:rsidRPr="00877D14" w:rsidRDefault="00151FDF" w:rsidP="00151FDF">
      <w:pPr>
        <w:pStyle w:val="Default"/>
        <w:jc w:val="both"/>
        <w:rPr>
          <w:rFonts w:asciiTheme="minorHAnsi" w:hAnsiTheme="minorHAnsi" w:cstheme="minorHAnsi"/>
          <w:strike/>
          <w:color w:val="FF0000"/>
        </w:rPr>
      </w:pPr>
    </w:p>
    <w:p w14:paraId="0AF563D1" w14:textId="070A7911" w:rsidR="00151FDF" w:rsidRPr="00877D14" w:rsidRDefault="00151FDF" w:rsidP="00151FDF">
      <w:pPr>
        <w:pStyle w:val="Default"/>
        <w:jc w:val="center"/>
        <w:rPr>
          <w:rFonts w:asciiTheme="minorHAnsi" w:hAnsiTheme="minorHAnsi" w:cstheme="minorHAnsi"/>
          <w:b/>
          <w:bCs/>
          <w:color w:val="000000" w:themeColor="text1"/>
        </w:rPr>
      </w:pPr>
      <w:r w:rsidRPr="00877D14">
        <w:rPr>
          <w:rFonts w:asciiTheme="minorHAnsi" w:hAnsiTheme="minorHAnsi" w:cstheme="minorHAnsi"/>
          <w:b/>
          <w:bCs/>
          <w:color w:val="000000" w:themeColor="text1"/>
        </w:rPr>
        <w:t>Članak 10.</w:t>
      </w:r>
    </w:p>
    <w:p w14:paraId="0302F596" w14:textId="77777777" w:rsidR="00151FDF" w:rsidRPr="00877D14" w:rsidRDefault="00151FDF" w:rsidP="00151FDF">
      <w:pPr>
        <w:pStyle w:val="Default"/>
        <w:ind w:firstLine="708"/>
        <w:jc w:val="both"/>
        <w:rPr>
          <w:rFonts w:asciiTheme="minorHAnsi" w:hAnsiTheme="minorHAnsi" w:cstheme="minorHAnsi"/>
          <w:color w:val="000000" w:themeColor="text1"/>
        </w:rPr>
      </w:pPr>
      <w:r w:rsidRPr="00877D14">
        <w:rPr>
          <w:rFonts w:asciiTheme="minorHAnsi" w:hAnsiTheme="minorHAnsi" w:cstheme="minorHAnsi"/>
          <w:color w:val="000000" w:themeColor="text1"/>
        </w:rPr>
        <w:t>Rok za dostavu ponuda iznosi najmanje 5 (pet) dana od dana dostave ili javne objave poziva na dostavu ponuda putem modula jednostavne nabave u EOJN RH. Iznimno, ako postoje opravdani razlozi vezani uz predmet nabave i rok provedbe jednostavne nabave, može se utvrditi kraći rok za dostavu ponuda.</w:t>
      </w:r>
    </w:p>
    <w:p w14:paraId="239438DC" w14:textId="77777777" w:rsidR="00151FDF" w:rsidRPr="00877D14" w:rsidRDefault="00151FDF" w:rsidP="00151FDF">
      <w:pPr>
        <w:pStyle w:val="Default"/>
        <w:ind w:firstLine="708"/>
        <w:jc w:val="both"/>
        <w:rPr>
          <w:rFonts w:asciiTheme="minorHAnsi" w:hAnsiTheme="minorHAnsi" w:cstheme="minorHAnsi"/>
          <w:color w:val="000000" w:themeColor="text1"/>
        </w:rPr>
      </w:pPr>
    </w:p>
    <w:p w14:paraId="085620B3" w14:textId="77777777" w:rsidR="00151FDF" w:rsidRPr="00877D14" w:rsidRDefault="00151FDF" w:rsidP="00151FDF">
      <w:pPr>
        <w:pStyle w:val="Default"/>
        <w:ind w:firstLine="708"/>
        <w:jc w:val="both"/>
        <w:rPr>
          <w:rFonts w:asciiTheme="minorHAnsi" w:hAnsiTheme="minorHAnsi" w:cstheme="minorHAnsi"/>
          <w:color w:val="000000" w:themeColor="text1"/>
        </w:rPr>
      </w:pPr>
      <w:r w:rsidRPr="00877D14">
        <w:rPr>
          <w:rFonts w:asciiTheme="minorHAnsi" w:hAnsiTheme="minorHAnsi" w:cstheme="minorHAnsi"/>
          <w:color w:val="000000" w:themeColor="text1"/>
        </w:rPr>
        <w:t>U roku za dostavu ponuda gospodarski subjekti mogu zatražiti dodatne informacije, objašnjenja ili izmjene u vezi poziva za dostavu ponuda.</w:t>
      </w:r>
    </w:p>
    <w:p w14:paraId="6B313629" w14:textId="77777777" w:rsidR="00151FDF" w:rsidRPr="00877D14" w:rsidRDefault="00151FDF" w:rsidP="00151FDF">
      <w:pPr>
        <w:pStyle w:val="Default"/>
        <w:ind w:firstLine="708"/>
        <w:jc w:val="both"/>
        <w:rPr>
          <w:rFonts w:asciiTheme="minorHAnsi" w:hAnsiTheme="minorHAnsi" w:cstheme="minorHAnsi"/>
          <w:color w:val="000000" w:themeColor="text1"/>
        </w:rPr>
      </w:pPr>
    </w:p>
    <w:p w14:paraId="59F7B981" w14:textId="77777777" w:rsidR="00151FDF" w:rsidRPr="00877D14" w:rsidRDefault="00151FDF" w:rsidP="00151FDF">
      <w:pPr>
        <w:pStyle w:val="Default"/>
        <w:ind w:firstLine="708"/>
        <w:jc w:val="both"/>
        <w:rPr>
          <w:rFonts w:asciiTheme="minorHAnsi" w:hAnsiTheme="minorHAnsi" w:cstheme="minorHAnsi"/>
          <w:color w:val="000000" w:themeColor="text1"/>
        </w:rPr>
      </w:pPr>
      <w:r w:rsidRPr="00877D14">
        <w:rPr>
          <w:rFonts w:asciiTheme="minorHAnsi" w:hAnsiTheme="minorHAnsi" w:cstheme="minorHAnsi"/>
          <w:color w:val="000000" w:themeColor="text1"/>
        </w:rPr>
        <w:t>Dodatne informacije, odgovor, odnosno objašnjenje te izmjene vezane za poziv na dostavu ponuda, objavljuju se putem modula jednostavne nabave u EOJN RH, te po potrebi produljuje rok za dostavu ponuda.</w:t>
      </w:r>
    </w:p>
    <w:p w14:paraId="0F947863" w14:textId="77777777" w:rsidR="00151FDF" w:rsidRPr="00877D14" w:rsidRDefault="00151FDF" w:rsidP="00151FDF">
      <w:pPr>
        <w:pStyle w:val="Default"/>
        <w:ind w:firstLine="708"/>
        <w:jc w:val="both"/>
        <w:rPr>
          <w:rFonts w:asciiTheme="minorHAnsi" w:hAnsiTheme="minorHAnsi" w:cstheme="minorHAnsi"/>
          <w:color w:val="000000" w:themeColor="text1"/>
        </w:rPr>
      </w:pPr>
    </w:p>
    <w:p w14:paraId="4DDB1E5E" w14:textId="77777777" w:rsidR="00151FDF" w:rsidRPr="00877D14" w:rsidRDefault="00151FDF" w:rsidP="00151FDF">
      <w:pPr>
        <w:pStyle w:val="Default"/>
        <w:ind w:firstLine="708"/>
        <w:jc w:val="both"/>
        <w:rPr>
          <w:rFonts w:asciiTheme="minorHAnsi" w:hAnsiTheme="minorHAnsi" w:cstheme="minorHAnsi"/>
          <w:color w:val="000000" w:themeColor="text1"/>
        </w:rPr>
      </w:pPr>
      <w:r w:rsidRPr="00877D14">
        <w:rPr>
          <w:rFonts w:asciiTheme="minorHAnsi" w:hAnsiTheme="minorHAnsi" w:cstheme="minorHAnsi"/>
          <w:color w:val="000000" w:themeColor="text1"/>
        </w:rPr>
        <w:t>U pozivu na dostavu ponuda, ovisno o duljini roka za dostavu ponuda, naručitelj će propisati rok u kojemu se zahtjev/upit iz stavka 2. ovoga članka smatra pravodobnim i rok u kojemu je Naručitelj dužan odgovoriti na zahtjev/upit.</w:t>
      </w:r>
    </w:p>
    <w:p w14:paraId="6A28E306" w14:textId="77777777" w:rsidR="00151FDF" w:rsidRPr="00877D14" w:rsidRDefault="00151FDF" w:rsidP="00151FDF">
      <w:pPr>
        <w:pStyle w:val="Default"/>
        <w:ind w:firstLine="708"/>
        <w:jc w:val="both"/>
        <w:rPr>
          <w:rFonts w:asciiTheme="minorHAnsi" w:hAnsiTheme="minorHAnsi" w:cstheme="minorHAnsi"/>
          <w:color w:val="000000" w:themeColor="text1"/>
        </w:rPr>
      </w:pPr>
    </w:p>
    <w:p w14:paraId="3D9A4614" w14:textId="77777777" w:rsidR="00151FDF" w:rsidRPr="00877D14" w:rsidRDefault="00151FDF" w:rsidP="00151FDF">
      <w:pPr>
        <w:pStyle w:val="Default"/>
        <w:ind w:firstLine="708"/>
        <w:jc w:val="both"/>
        <w:rPr>
          <w:rFonts w:asciiTheme="minorHAnsi" w:hAnsiTheme="minorHAnsi" w:cstheme="minorHAnsi"/>
          <w:color w:val="000000" w:themeColor="text1"/>
        </w:rPr>
      </w:pPr>
      <w:r w:rsidRPr="00877D14">
        <w:rPr>
          <w:rFonts w:asciiTheme="minorHAnsi" w:hAnsiTheme="minorHAnsi" w:cstheme="minorHAnsi"/>
          <w:color w:val="000000" w:themeColor="text1"/>
        </w:rPr>
        <w:t>Komunikacija i svaka druga razmjena informacija između naručitelja i gospodarskih subjekata obavlja se isključivo putem modula jednostavne nabave u EOJN RH.</w:t>
      </w:r>
    </w:p>
    <w:p w14:paraId="627F527E" w14:textId="77777777" w:rsidR="00151FDF" w:rsidRPr="00877D14" w:rsidRDefault="00151FDF" w:rsidP="00151FDF">
      <w:pPr>
        <w:pStyle w:val="Default"/>
        <w:ind w:firstLine="708"/>
        <w:jc w:val="both"/>
        <w:rPr>
          <w:rFonts w:asciiTheme="minorHAnsi" w:hAnsiTheme="minorHAnsi" w:cstheme="minorHAnsi"/>
          <w:color w:val="000000" w:themeColor="text1"/>
        </w:rPr>
      </w:pPr>
    </w:p>
    <w:p w14:paraId="498C94D3" w14:textId="6739BF4D" w:rsidR="00151FDF" w:rsidRPr="00877D14" w:rsidRDefault="00151FDF" w:rsidP="00151FDF">
      <w:pPr>
        <w:jc w:val="center"/>
        <w:rPr>
          <w:rFonts w:cstheme="minorHAnsi"/>
          <w:b/>
          <w:bCs/>
          <w:sz w:val="24"/>
          <w:szCs w:val="24"/>
        </w:rPr>
      </w:pPr>
      <w:r w:rsidRPr="00877D14">
        <w:rPr>
          <w:rFonts w:cstheme="minorHAnsi"/>
          <w:b/>
          <w:bCs/>
          <w:sz w:val="24"/>
          <w:szCs w:val="24"/>
        </w:rPr>
        <w:t>Članak 11.</w:t>
      </w:r>
    </w:p>
    <w:p w14:paraId="31362F74" w14:textId="77777777" w:rsidR="00151FDF" w:rsidRPr="00877D14" w:rsidRDefault="00151FDF" w:rsidP="00151FDF">
      <w:pPr>
        <w:rPr>
          <w:rFonts w:cstheme="minorHAnsi"/>
          <w:sz w:val="24"/>
          <w:szCs w:val="24"/>
        </w:rPr>
      </w:pPr>
      <w:r w:rsidRPr="00877D14">
        <w:rPr>
          <w:rFonts w:cstheme="minorHAnsi"/>
          <w:sz w:val="24"/>
          <w:szCs w:val="24"/>
        </w:rPr>
        <w:t>Pri izradi ponude gospodarski subjekt mora se pridržavati zahtjeva i uvjeta iz poziva za dostavu ponuda i ne smije ih mijenjati ili nadopunjavati.</w:t>
      </w:r>
    </w:p>
    <w:p w14:paraId="06C755F4" w14:textId="77777777" w:rsidR="00151FDF" w:rsidRPr="00877D14" w:rsidRDefault="00151FDF" w:rsidP="00151FDF">
      <w:pPr>
        <w:rPr>
          <w:rFonts w:cstheme="minorHAnsi"/>
          <w:sz w:val="24"/>
          <w:szCs w:val="24"/>
        </w:rPr>
      </w:pPr>
    </w:p>
    <w:p w14:paraId="283918D4" w14:textId="77777777" w:rsidR="00151FDF" w:rsidRPr="00877D14" w:rsidRDefault="00151FDF" w:rsidP="00151FDF">
      <w:pPr>
        <w:rPr>
          <w:rFonts w:cstheme="minorHAnsi"/>
          <w:sz w:val="24"/>
          <w:szCs w:val="24"/>
        </w:rPr>
      </w:pPr>
      <w:r w:rsidRPr="00877D14">
        <w:rPr>
          <w:rFonts w:cstheme="minorHAnsi"/>
          <w:sz w:val="24"/>
          <w:szCs w:val="24"/>
        </w:rPr>
        <w:t>U roku za dostavu ponuda gospodarski subjekt može izmijeniti svoju ponudu, nadopuniti je ili od nje odustati.</w:t>
      </w:r>
    </w:p>
    <w:p w14:paraId="317A56C8" w14:textId="77777777" w:rsidR="00151FDF" w:rsidRPr="00877D14" w:rsidRDefault="00151FDF" w:rsidP="00151FDF">
      <w:pPr>
        <w:rPr>
          <w:rFonts w:cstheme="minorHAnsi"/>
          <w:sz w:val="24"/>
          <w:szCs w:val="24"/>
        </w:rPr>
      </w:pPr>
    </w:p>
    <w:p w14:paraId="3D60015C" w14:textId="77777777" w:rsidR="00151FDF" w:rsidRPr="00877D14" w:rsidRDefault="00151FDF" w:rsidP="00151FDF">
      <w:pPr>
        <w:rPr>
          <w:rFonts w:cstheme="minorHAnsi"/>
          <w:sz w:val="24"/>
          <w:szCs w:val="24"/>
        </w:rPr>
      </w:pPr>
      <w:r w:rsidRPr="00877D14">
        <w:rPr>
          <w:rFonts w:cstheme="minorHAnsi"/>
          <w:sz w:val="24"/>
          <w:szCs w:val="24"/>
        </w:rPr>
        <w:t>Na zahtjev naručitelja ponuditelj može produžiti rok valjanosti svoje ponude.</w:t>
      </w:r>
    </w:p>
    <w:p w14:paraId="272103EF" w14:textId="77777777" w:rsidR="00151FDF" w:rsidRPr="00877D14" w:rsidRDefault="00151FDF" w:rsidP="00151FDF">
      <w:pPr>
        <w:rPr>
          <w:rFonts w:cstheme="minorHAnsi"/>
          <w:sz w:val="24"/>
          <w:szCs w:val="24"/>
        </w:rPr>
      </w:pPr>
    </w:p>
    <w:p w14:paraId="38A0B5AD" w14:textId="46918BFE" w:rsidR="00151FDF" w:rsidRPr="00877D14" w:rsidRDefault="00151FDF" w:rsidP="00151FDF">
      <w:pPr>
        <w:jc w:val="center"/>
        <w:rPr>
          <w:rFonts w:cstheme="minorHAnsi"/>
          <w:b/>
          <w:bCs/>
          <w:sz w:val="24"/>
          <w:szCs w:val="24"/>
        </w:rPr>
      </w:pPr>
      <w:r w:rsidRPr="00877D14">
        <w:rPr>
          <w:rFonts w:cstheme="minorHAnsi"/>
          <w:b/>
          <w:bCs/>
          <w:sz w:val="24"/>
          <w:szCs w:val="24"/>
        </w:rPr>
        <w:t>Članak 12.</w:t>
      </w:r>
    </w:p>
    <w:p w14:paraId="08667D20" w14:textId="77777777" w:rsidR="00151FDF" w:rsidRPr="00877D14" w:rsidRDefault="00151FDF" w:rsidP="00151FDF">
      <w:pPr>
        <w:rPr>
          <w:rFonts w:cstheme="minorHAnsi"/>
          <w:sz w:val="24"/>
          <w:szCs w:val="24"/>
        </w:rPr>
      </w:pPr>
      <w:r w:rsidRPr="00877D14">
        <w:rPr>
          <w:rFonts w:cstheme="minorHAnsi"/>
          <w:sz w:val="24"/>
          <w:szCs w:val="24"/>
        </w:rPr>
        <w:t>Ponude se dostavljaju elektronički, putem modula jednostavne nabave u EOJN RH.</w:t>
      </w:r>
    </w:p>
    <w:p w14:paraId="5EDAEED8" w14:textId="77777777" w:rsidR="00151FDF" w:rsidRPr="00877D14" w:rsidRDefault="00151FDF" w:rsidP="00151FDF">
      <w:pPr>
        <w:rPr>
          <w:rFonts w:cstheme="minorHAnsi"/>
          <w:sz w:val="24"/>
          <w:szCs w:val="24"/>
        </w:rPr>
      </w:pPr>
    </w:p>
    <w:p w14:paraId="1009B37B" w14:textId="77777777" w:rsidR="00151FDF" w:rsidRPr="00877D14" w:rsidRDefault="00151FDF" w:rsidP="00151FDF">
      <w:pPr>
        <w:rPr>
          <w:rFonts w:cstheme="minorHAnsi"/>
          <w:sz w:val="24"/>
          <w:szCs w:val="24"/>
        </w:rPr>
      </w:pPr>
      <w:r w:rsidRPr="00877D14">
        <w:rPr>
          <w:rFonts w:cstheme="minorHAnsi"/>
          <w:sz w:val="24"/>
          <w:szCs w:val="24"/>
        </w:rPr>
        <w:t>Ako je pozivom predviđena dostava dijelova ponude koji se ne mogu dostaviti elektronički (npr. jamstva, uzorci), isti se dostavljaju odvojeno, putem pošte ili osobnom dostavom.</w:t>
      </w:r>
    </w:p>
    <w:p w14:paraId="401792A5" w14:textId="77777777" w:rsidR="00877D14" w:rsidRDefault="00877D14" w:rsidP="00151FDF">
      <w:pPr>
        <w:rPr>
          <w:rFonts w:cstheme="minorHAnsi"/>
          <w:sz w:val="24"/>
          <w:szCs w:val="24"/>
        </w:rPr>
      </w:pPr>
    </w:p>
    <w:p w14:paraId="5F373572" w14:textId="2DA8CEF0" w:rsidR="00151FDF" w:rsidRPr="00877D14" w:rsidRDefault="00151FDF" w:rsidP="00151FDF">
      <w:pPr>
        <w:rPr>
          <w:rFonts w:cstheme="minorHAnsi"/>
          <w:sz w:val="24"/>
          <w:szCs w:val="24"/>
        </w:rPr>
      </w:pPr>
      <w:r w:rsidRPr="00877D14">
        <w:rPr>
          <w:rFonts w:cstheme="minorHAnsi"/>
          <w:sz w:val="24"/>
          <w:szCs w:val="24"/>
        </w:rPr>
        <w:t xml:space="preserve">Otvaranje ponuda nije javno. </w:t>
      </w:r>
    </w:p>
    <w:p w14:paraId="640A465B" w14:textId="77777777" w:rsidR="00151FDF" w:rsidRPr="00877D14" w:rsidRDefault="00151FDF" w:rsidP="00151FDF">
      <w:pPr>
        <w:rPr>
          <w:rFonts w:cstheme="minorHAnsi"/>
          <w:sz w:val="24"/>
          <w:szCs w:val="24"/>
        </w:rPr>
      </w:pPr>
    </w:p>
    <w:p w14:paraId="7939F921" w14:textId="77777777" w:rsidR="00151FDF" w:rsidRPr="00877D14" w:rsidRDefault="00151FDF" w:rsidP="00151FDF">
      <w:pPr>
        <w:ind w:firstLine="708"/>
        <w:rPr>
          <w:rFonts w:cstheme="minorHAnsi"/>
          <w:sz w:val="24"/>
          <w:szCs w:val="24"/>
        </w:rPr>
      </w:pPr>
      <w:r w:rsidRPr="00877D14">
        <w:rPr>
          <w:rFonts w:cstheme="minorHAnsi"/>
          <w:sz w:val="24"/>
          <w:szCs w:val="24"/>
        </w:rPr>
        <w:t>Ponude koje nisu pristigle u roku i na način propisan pozivom na dostavu ponuda ne uzimaju se u obzir.</w:t>
      </w:r>
    </w:p>
    <w:p w14:paraId="401772A8" w14:textId="77777777" w:rsidR="00151FDF" w:rsidRPr="00877D14" w:rsidRDefault="00151FDF" w:rsidP="00151FDF">
      <w:pPr>
        <w:ind w:firstLine="708"/>
        <w:rPr>
          <w:rFonts w:cstheme="minorHAnsi"/>
          <w:sz w:val="24"/>
          <w:szCs w:val="24"/>
        </w:rPr>
      </w:pPr>
    </w:p>
    <w:p w14:paraId="5E9660AF" w14:textId="77777777" w:rsidR="00151FDF" w:rsidRPr="00877D14" w:rsidRDefault="00151FDF" w:rsidP="00151FDF">
      <w:pPr>
        <w:ind w:firstLine="708"/>
        <w:rPr>
          <w:rFonts w:cstheme="minorHAnsi"/>
          <w:sz w:val="24"/>
          <w:szCs w:val="24"/>
        </w:rPr>
      </w:pPr>
      <w:r w:rsidRPr="00877D14">
        <w:rPr>
          <w:rFonts w:cstheme="minorHAnsi"/>
          <w:sz w:val="24"/>
          <w:szCs w:val="24"/>
        </w:rPr>
        <w:lastRenderedPageBreak/>
        <w:t>Odvojeni dijelovi ponude koji ne pristignu na adresu Naručitelja u propisanom roku ne uzimaju se u obzir, nego se neotvoreni vraćaju ponuditeljima uz dokaz da su bili zaprimljeni nakon isteka roka za dostavu ponuda.</w:t>
      </w:r>
    </w:p>
    <w:p w14:paraId="4A08089E" w14:textId="77777777" w:rsidR="00151FDF" w:rsidRPr="0020782A" w:rsidRDefault="00151FDF" w:rsidP="00151FDF">
      <w:pPr>
        <w:rPr>
          <w:rFonts w:ascii="Times New Roman" w:hAnsi="Times New Roman"/>
          <w:sz w:val="24"/>
          <w:szCs w:val="24"/>
        </w:rPr>
      </w:pPr>
    </w:p>
    <w:p w14:paraId="313F7695" w14:textId="1ED4D0D1" w:rsidR="00151FDF" w:rsidRPr="002525AB" w:rsidRDefault="00151FDF" w:rsidP="00151FDF">
      <w:pPr>
        <w:jc w:val="center"/>
        <w:rPr>
          <w:rFonts w:cstheme="minorHAnsi"/>
          <w:b/>
          <w:bCs/>
          <w:sz w:val="24"/>
          <w:szCs w:val="24"/>
        </w:rPr>
      </w:pPr>
      <w:r w:rsidRPr="002525AB">
        <w:rPr>
          <w:rFonts w:cstheme="minorHAnsi"/>
          <w:b/>
          <w:bCs/>
          <w:sz w:val="24"/>
          <w:szCs w:val="24"/>
        </w:rPr>
        <w:t>Članak 13.</w:t>
      </w:r>
    </w:p>
    <w:p w14:paraId="6AB4FC28" w14:textId="5F1F7B1B" w:rsidR="00151FDF" w:rsidRPr="002525AB" w:rsidRDefault="00151FDF" w:rsidP="00151FDF">
      <w:pPr>
        <w:ind w:firstLine="708"/>
        <w:rPr>
          <w:rFonts w:cstheme="minorHAnsi"/>
          <w:sz w:val="24"/>
          <w:szCs w:val="24"/>
        </w:rPr>
      </w:pPr>
      <w:r w:rsidRPr="002525AB">
        <w:rPr>
          <w:rFonts w:cstheme="minorHAnsi"/>
          <w:sz w:val="24"/>
          <w:szCs w:val="24"/>
        </w:rPr>
        <w:t xml:space="preserve">Ponude dostavljene u propisanom roku pregledat će se i ocijeniti na temelju uvjeta i zahtjeva iz poziva na dostavu ponuda, te </w:t>
      </w:r>
      <w:r w:rsidR="002525AB">
        <w:rPr>
          <w:rFonts w:cstheme="minorHAnsi"/>
          <w:sz w:val="24"/>
          <w:szCs w:val="24"/>
        </w:rPr>
        <w:t>Općinskom načelniku</w:t>
      </w:r>
      <w:r w:rsidRPr="002525AB">
        <w:rPr>
          <w:rFonts w:cstheme="minorHAnsi"/>
          <w:sz w:val="24"/>
          <w:szCs w:val="24"/>
        </w:rPr>
        <w:t xml:space="preserve"> predložiti odabir ponude ili poništenje postupka.</w:t>
      </w:r>
    </w:p>
    <w:p w14:paraId="3C3A760E" w14:textId="77777777" w:rsidR="00151FDF" w:rsidRPr="002525AB" w:rsidRDefault="00151FDF" w:rsidP="00151FDF">
      <w:pPr>
        <w:ind w:firstLine="708"/>
        <w:rPr>
          <w:rFonts w:cstheme="minorHAnsi"/>
          <w:sz w:val="24"/>
          <w:szCs w:val="24"/>
        </w:rPr>
      </w:pPr>
    </w:p>
    <w:p w14:paraId="29CFC3AA" w14:textId="3BCFED18" w:rsidR="00151FDF" w:rsidRPr="002525AB" w:rsidRDefault="00151FDF" w:rsidP="00151FDF">
      <w:pPr>
        <w:ind w:firstLine="708"/>
        <w:rPr>
          <w:rFonts w:cstheme="minorHAnsi"/>
          <w:sz w:val="24"/>
          <w:szCs w:val="24"/>
        </w:rPr>
      </w:pPr>
      <w:r w:rsidRPr="002525AB">
        <w:rPr>
          <w:rFonts w:cstheme="minorHAnsi"/>
          <w:sz w:val="24"/>
          <w:szCs w:val="24"/>
        </w:rPr>
        <w:t>Pregled i ocjenu ponuda obavljaju članovi stručnog povjerenstva za jednostavnu nabavu o čemu se sastavlja zapisnik o pregledu i ocjeni ponuda. Tijekom pregleda i ocjene ponuda, ukoliko je primjenjivo, povjerenstvo može tražiti</w:t>
      </w:r>
      <w:r w:rsidR="002525AB">
        <w:rPr>
          <w:rFonts w:cstheme="minorHAnsi"/>
          <w:sz w:val="24"/>
          <w:szCs w:val="24"/>
        </w:rPr>
        <w:t xml:space="preserve"> </w:t>
      </w:r>
      <w:r w:rsidRPr="002525AB">
        <w:rPr>
          <w:rFonts w:cstheme="minorHAnsi"/>
          <w:sz w:val="24"/>
          <w:szCs w:val="24"/>
        </w:rPr>
        <w:t>pojašnjenja ponude, prihvat računske greške, dostavu dokaza, dodatnu dokumentaciju, produljenje roka valjanosti ponude i dr.</w:t>
      </w:r>
    </w:p>
    <w:p w14:paraId="22921CAA" w14:textId="77777777" w:rsidR="00151FDF" w:rsidRPr="002525AB" w:rsidRDefault="00151FDF" w:rsidP="00151FDF">
      <w:pPr>
        <w:ind w:firstLine="708"/>
        <w:rPr>
          <w:rFonts w:cstheme="minorHAnsi"/>
          <w:sz w:val="24"/>
          <w:szCs w:val="24"/>
        </w:rPr>
      </w:pPr>
    </w:p>
    <w:p w14:paraId="5A62594F" w14:textId="77777777" w:rsidR="00151FDF" w:rsidRPr="002525AB" w:rsidRDefault="00151FDF" w:rsidP="00151FDF">
      <w:pPr>
        <w:ind w:firstLine="708"/>
        <w:rPr>
          <w:rFonts w:cstheme="minorHAnsi"/>
          <w:sz w:val="24"/>
          <w:szCs w:val="24"/>
        </w:rPr>
      </w:pPr>
      <w:r w:rsidRPr="002525AB">
        <w:rPr>
          <w:rFonts w:cstheme="minorHAnsi"/>
          <w:sz w:val="24"/>
          <w:szCs w:val="24"/>
        </w:rPr>
        <w:t>Zapisnik o pregledu i ocjeni ponuda sadrži najmanje analitički prikaz zaprimljenih ponuda sukladno uvjetima i zahtjevima iz poziva za dostavu ponuda, rangiranje valjanih ponuda prema kriteriju za odabir, te prijedlog odabira (najpovoljnije) ponude ili poništenje postupka.</w:t>
      </w:r>
    </w:p>
    <w:p w14:paraId="0A090458" w14:textId="77777777" w:rsidR="00151FDF" w:rsidRPr="002525AB" w:rsidRDefault="00151FDF" w:rsidP="00151FDF">
      <w:pPr>
        <w:ind w:firstLine="708"/>
        <w:rPr>
          <w:rFonts w:cstheme="minorHAnsi"/>
          <w:sz w:val="24"/>
          <w:szCs w:val="24"/>
        </w:rPr>
      </w:pPr>
    </w:p>
    <w:p w14:paraId="16F852E0" w14:textId="77777777" w:rsidR="00151FDF" w:rsidRPr="002525AB" w:rsidRDefault="00151FDF" w:rsidP="00151FDF">
      <w:pPr>
        <w:ind w:firstLine="708"/>
        <w:rPr>
          <w:rFonts w:cstheme="minorHAnsi"/>
          <w:bCs/>
          <w:sz w:val="24"/>
          <w:szCs w:val="24"/>
        </w:rPr>
      </w:pPr>
      <w:r w:rsidRPr="002525AB">
        <w:rPr>
          <w:rFonts w:cstheme="minorHAnsi"/>
          <w:bCs/>
          <w:sz w:val="24"/>
          <w:szCs w:val="24"/>
        </w:rPr>
        <w:t>Zapisnik potpisuju članovi stručnog povjerenstva za jednostavnu nabavu koji su proveli pregled i ocjenu ponuda.</w:t>
      </w:r>
    </w:p>
    <w:p w14:paraId="4F9029F9" w14:textId="77777777" w:rsidR="00151FDF" w:rsidRPr="002525AB" w:rsidRDefault="00151FDF" w:rsidP="00151FDF">
      <w:pPr>
        <w:ind w:firstLine="708"/>
        <w:rPr>
          <w:rFonts w:cstheme="minorHAnsi"/>
          <w:bCs/>
          <w:sz w:val="24"/>
          <w:szCs w:val="24"/>
        </w:rPr>
      </w:pPr>
    </w:p>
    <w:p w14:paraId="68A7240D" w14:textId="77777777" w:rsidR="00151FDF" w:rsidRPr="002525AB" w:rsidRDefault="00151FDF" w:rsidP="00151FDF">
      <w:pPr>
        <w:ind w:firstLine="708"/>
        <w:rPr>
          <w:rFonts w:cstheme="minorHAnsi"/>
          <w:bCs/>
          <w:sz w:val="24"/>
          <w:szCs w:val="24"/>
        </w:rPr>
      </w:pPr>
      <w:r w:rsidRPr="002525AB">
        <w:rPr>
          <w:rFonts w:cstheme="minorHAnsi"/>
          <w:bCs/>
          <w:sz w:val="24"/>
          <w:szCs w:val="24"/>
        </w:rPr>
        <w:t xml:space="preserve">Javni naručitelj obvezan je odbiti ponudu za koju, na temelju rezultata pregleda i ocjene ponuda, utvrdi da je nevaljana. </w:t>
      </w:r>
    </w:p>
    <w:p w14:paraId="6F1EE475" w14:textId="77777777" w:rsidR="00151FDF" w:rsidRPr="002525AB" w:rsidRDefault="00151FDF" w:rsidP="00151FDF">
      <w:pPr>
        <w:rPr>
          <w:rFonts w:cstheme="minorHAnsi"/>
          <w:bCs/>
          <w:sz w:val="24"/>
          <w:szCs w:val="24"/>
        </w:rPr>
      </w:pPr>
    </w:p>
    <w:p w14:paraId="0F2F3F43" w14:textId="09C690D2" w:rsidR="00151FDF" w:rsidRPr="002525AB" w:rsidRDefault="00151FDF" w:rsidP="00151FDF">
      <w:pPr>
        <w:jc w:val="center"/>
        <w:rPr>
          <w:rFonts w:cstheme="minorHAnsi"/>
          <w:b/>
          <w:bCs/>
          <w:color w:val="000000" w:themeColor="text1"/>
          <w:sz w:val="24"/>
          <w:szCs w:val="24"/>
        </w:rPr>
      </w:pPr>
      <w:r w:rsidRPr="002525AB">
        <w:rPr>
          <w:rFonts w:cstheme="minorHAnsi"/>
          <w:b/>
          <w:bCs/>
          <w:color w:val="000000" w:themeColor="text1"/>
          <w:sz w:val="24"/>
          <w:szCs w:val="24"/>
        </w:rPr>
        <w:t>Članak 14.</w:t>
      </w:r>
    </w:p>
    <w:p w14:paraId="229AB067" w14:textId="77777777" w:rsidR="00151FDF" w:rsidRPr="002525AB" w:rsidRDefault="00151FDF" w:rsidP="00151FDF">
      <w:pPr>
        <w:rPr>
          <w:rFonts w:cstheme="minorHAnsi"/>
          <w:color w:val="000000" w:themeColor="text1"/>
          <w:sz w:val="24"/>
          <w:szCs w:val="24"/>
        </w:rPr>
      </w:pPr>
      <w:r w:rsidRPr="002525AB">
        <w:rPr>
          <w:rFonts w:cstheme="minorHAnsi"/>
          <w:color w:val="000000" w:themeColor="text1"/>
          <w:sz w:val="24"/>
          <w:szCs w:val="24"/>
        </w:rPr>
        <w:t>Za odabir ponude dovoljna je jedna pristigla ponuda koja udovoljava svim traženim uvjetima i zahtjevima iz poziva na dostavu ponuda (valjana ponuda).</w:t>
      </w:r>
    </w:p>
    <w:p w14:paraId="236E28B3" w14:textId="77777777" w:rsidR="00151FDF" w:rsidRPr="002525AB" w:rsidRDefault="00151FDF" w:rsidP="00151FDF">
      <w:pPr>
        <w:rPr>
          <w:rFonts w:cstheme="minorHAnsi"/>
          <w:color w:val="000000" w:themeColor="text1"/>
          <w:sz w:val="24"/>
          <w:szCs w:val="24"/>
        </w:rPr>
      </w:pPr>
    </w:p>
    <w:p w14:paraId="541C273B" w14:textId="32C77827" w:rsidR="00151FDF" w:rsidRPr="002525AB" w:rsidRDefault="00151FDF" w:rsidP="00151FDF">
      <w:pPr>
        <w:ind w:firstLine="708"/>
        <w:rPr>
          <w:rFonts w:cstheme="minorHAnsi"/>
          <w:color w:val="000000" w:themeColor="text1"/>
          <w:sz w:val="24"/>
          <w:szCs w:val="24"/>
        </w:rPr>
      </w:pPr>
      <w:r w:rsidRPr="002525AB">
        <w:rPr>
          <w:rFonts w:cstheme="minorHAnsi"/>
          <w:color w:val="000000" w:themeColor="text1"/>
          <w:sz w:val="24"/>
          <w:szCs w:val="24"/>
        </w:rPr>
        <w:t xml:space="preserve">Odluku o odabiru ponude ili poništenju postupka donosi </w:t>
      </w:r>
      <w:r w:rsidRPr="002525AB">
        <w:rPr>
          <w:rFonts w:cstheme="minorHAnsi"/>
          <w:bCs/>
          <w:color w:val="000000" w:themeColor="text1"/>
          <w:sz w:val="24"/>
          <w:szCs w:val="24"/>
        </w:rPr>
        <w:t xml:space="preserve">Općinski načelnik </w:t>
      </w:r>
      <w:r w:rsidRPr="002525AB">
        <w:rPr>
          <w:rFonts w:cstheme="minorHAnsi"/>
          <w:color w:val="000000" w:themeColor="text1"/>
          <w:sz w:val="24"/>
          <w:szCs w:val="24"/>
        </w:rPr>
        <w:t>u roku od 30 (trideset) dana od isteka roka za dostavu ponude, osim ako se postupak poništava prije isteka roka za dostavu ponuda. Naručitelj može u Pozivu na dostavu ponuda odrediti i duži rok za donošenje odluke.</w:t>
      </w:r>
    </w:p>
    <w:p w14:paraId="5719D1DB" w14:textId="77777777" w:rsidR="00151FDF" w:rsidRPr="002525AB" w:rsidRDefault="00151FDF" w:rsidP="00151FDF">
      <w:pPr>
        <w:ind w:firstLine="708"/>
        <w:rPr>
          <w:rFonts w:cstheme="minorHAnsi"/>
          <w:color w:val="000000" w:themeColor="text1"/>
          <w:sz w:val="24"/>
          <w:szCs w:val="24"/>
        </w:rPr>
      </w:pPr>
    </w:p>
    <w:p w14:paraId="1494AD15" w14:textId="77777777" w:rsidR="00151FDF" w:rsidRPr="002525AB" w:rsidRDefault="00151FDF" w:rsidP="00151FDF">
      <w:pPr>
        <w:ind w:firstLine="708"/>
        <w:rPr>
          <w:rFonts w:cstheme="minorHAnsi"/>
          <w:color w:val="000000" w:themeColor="text1"/>
          <w:sz w:val="24"/>
          <w:szCs w:val="24"/>
        </w:rPr>
      </w:pPr>
      <w:r w:rsidRPr="002525AB">
        <w:rPr>
          <w:rFonts w:cstheme="minorHAnsi"/>
          <w:color w:val="000000" w:themeColor="text1"/>
          <w:sz w:val="24"/>
          <w:szCs w:val="24"/>
        </w:rPr>
        <w:t>Ako su dvije ili više valjanih ponuda jednako rangirane prema kriteriju za odabir ponude, odabrat će se ponuda koja je zaprimljena ranije.</w:t>
      </w:r>
    </w:p>
    <w:p w14:paraId="26C0AF09" w14:textId="77777777" w:rsidR="00151FDF" w:rsidRPr="002525AB" w:rsidRDefault="00151FDF" w:rsidP="00151FDF">
      <w:pPr>
        <w:ind w:firstLine="708"/>
        <w:rPr>
          <w:rFonts w:cstheme="minorHAnsi"/>
          <w:color w:val="000000" w:themeColor="text1"/>
          <w:sz w:val="24"/>
          <w:szCs w:val="24"/>
        </w:rPr>
      </w:pPr>
    </w:p>
    <w:p w14:paraId="4907ACC8" w14:textId="77777777" w:rsidR="00151FDF" w:rsidRPr="002525AB" w:rsidRDefault="00151FDF" w:rsidP="00151FDF">
      <w:pPr>
        <w:rPr>
          <w:rFonts w:cstheme="minorHAnsi"/>
          <w:color w:val="000000" w:themeColor="text1"/>
          <w:sz w:val="24"/>
          <w:szCs w:val="24"/>
        </w:rPr>
      </w:pPr>
      <w:r w:rsidRPr="002525AB">
        <w:rPr>
          <w:rFonts w:cstheme="minorHAnsi"/>
          <w:color w:val="000000" w:themeColor="text1"/>
          <w:sz w:val="24"/>
          <w:szCs w:val="24"/>
        </w:rPr>
        <w:t>Odluka o odabiru obvezno sadrži: podatke o naručitelju, predmet nabave, naziv ponuditelja čija je ponuda odabrana za sklapanje ugovora o nabavi, razloge odabira, cijenu odabrane ponude, datum donošenja, potpis odgovorne osobe, te uputu o pravnom lijeku.</w:t>
      </w:r>
    </w:p>
    <w:p w14:paraId="467C5D8E" w14:textId="77777777" w:rsidR="00151FDF" w:rsidRPr="002525AB" w:rsidRDefault="00151FDF" w:rsidP="00151FDF">
      <w:pPr>
        <w:rPr>
          <w:rFonts w:cstheme="minorHAnsi"/>
          <w:color w:val="000000" w:themeColor="text1"/>
          <w:sz w:val="24"/>
          <w:szCs w:val="24"/>
        </w:rPr>
      </w:pPr>
    </w:p>
    <w:p w14:paraId="2C1DF5D1" w14:textId="2959401E" w:rsidR="00151FDF" w:rsidRPr="002525AB" w:rsidRDefault="00151FDF" w:rsidP="00151FDF">
      <w:pPr>
        <w:pStyle w:val="Default"/>
        <w:ind w:firstLine="360"/>
        <w:jc w:val="both"/>
        <w:rPr>
          <w:rFonts w:asciiTheme="minorHAnsi" w:hAnsiTheme="minorHAnsi" w:cstheme="minorHAnsi"/>
          <w:color w:val="000000" w:themeColor="text1"/>
        </w:rPr>
      </w:pPr>
      <w:r w:rsidRPr="002525AB">
        <w:rPr>
          <w:rFonts w:asciiTheme="minorHAnsi" w:hAnsiTheme="minorHAnsi" w:cstheme="minorHAnsi"/>
          <w:color w:val="000000" w:themeColor="text1"/>
        </w:rPr>
        <w:t>Općinski načelnik će poništiti postupak jednostavne nabave:</w:t>
      </w:r>
    </w:p>
    <w:p w14:paraId="146C159D" w14:textId="77777777" w:rsidR="00151FDF" w:rsidRPr="002525AB" w:rsidRDefault="00151FDF" w:rsidP="00151FDF">
      <w:pPr>
        <w:pStyle w:val="Default"/>
        <w:numPr>
          <w:ilvl w:val="0"/>
          <w:numId w:val="5"/>
        </w:numPr>
        <w:jc w:val="both"/>
        <w:rPr>
          <w:rFonts w:asciiTheme="minorHAnsi" w:hAnsiTheme="minorHAnsi" w:cstheme="minorHAnsi"/>
          <w:color w:val="000000" w:themeColor="text1"/>
        </w:rPr>
      </w:pPr>
      <w:r w:rsidRPr="002525AB">
        <w:rPr>
          <w:rFonts w:asciiTheme="minorHAnsi" w:hAnsiTheme="minorHAnsi" w:cstheme="minorHAnsi"/>
          <w:color w:val="000000" w:themeColor="text1"/>
        </w:rPr>
        <w:t>ako postanu poznate okolnosti zbog kojih ne bi došlo do pokretanja postupka jednostavne nabave da su iste bile poznate prije pokretanja postupka,</w:t>
      </w:r>
    </w:p>
    <w:p w14:paraId="1185F4D7" w14:textId="77777777" w:rsidR="00151FDF" w:rsidRPr="002525AB" w:rsidRDefault="00151FDF" w:rsidP="00151FDF">
      <w:pPr>
        <w:pStyle w:val="Default"/>
        <w:numPr>
          <w:ilvl w:val="0"/>
          <w:numId w:val="5"/>
        </w:numPr>
        <w:jc w:val="both"/>
        <w:rPr>
          <w:rFonts w:asciiTheme="minorHAnsi" w:hAnsiTheme="minorHAnsi" w:cstheme="minorHAnsi"/>
          <w:color w:val="000000" w:themeColor="text1"/>
        </w:rPr>
      </w:pPr>
      <w:r w:rsidRPr="002525AB">
        <w:rPr>
          <w:rFonts w:asciiTheme="minorHAnsi" w:hAnsiTheme="minorHAnsi" w:cstheme="minorHAnsi"/>
          <w:color w:val="000000" w:themeColor="text1"/>
        </w:rPr>
        <w:t>ako postanu poznate okolnosti zbog kojih bi došlo do sadržajno bitno drugačijeg poziva za dostavu ponuda da su iste bile poznate prije pokretanja postupka,</w:t>
      </w:r>
    </w:p>
    <w:p w14:paraId="5B0E968C" w14:textId="77777777" w:rsidR="00151FDF" w:rsidRPr="002525AB" w:rsidRDefault="00151FDF" w:rsidP="00151FDF">
      <w:pPr>
        <w:pStyle w:val="Default"/>
        <w:numPr>
          <w:ilvl w:val="0"/>
          <w:numId w:val="5"/>
        </w:numPr>
        <w:jc w:val="both"/>
        <w:rPr>
          <w:rFonts w:asciiTheme="minorHAnsi" w:hAnsiTheme="minorHAnsi" w:cstheme="minorHAnsi"/>
          <w:color w:val="000000" w:themeColor="text1"/>
        </w:rPr>
      </w:pPr>
      <w:r w:rsidRPr="002525AB">
        <w:rPr>
          <w:rFonts w:asciiTheme="minorHAnsi" w:hAnsiTheme="minorHAnsi" w:cstheme="minorHAnsi"/>
          <w:color w:val="000000" w:themeColor="text1"/>
        </w:rPr>
        <w:lastRenderedPageBreak/>
        <w:t>ako nije pristigla niti jedna ponuda,</w:t>
      </w:r>
    </w:p>
    <w:p w14:paraId="59B26CC6" w14:textId="77777777" w:rsidR="00151FDF" w:rsidRPr="002525AB" w:rsidRDefault="00151FDF" w:rsidP="00151FDF">
      <w:pPr>
        <w:pStyle w:val="Default"/>
        <w:numPr>
          <w:ilvl w:val="0"/>
          <w:numId w:val="5"/>
        </w:numPr>
        <w:jc w:val="both"/>
        <w:rPr>
          <w:rFonts w:asciiTheme="minorHAnsi" w:hAnsiTheme="minorHAnsi" w:cstheme="minorHAnsi"/>
          <w:color w:val="000000" w:themeColor="text1"/>
        </w:rPr>
      </w:pPr>
      <w:r w:rsidRPr="002525AB">
        <w:rPr>
          <w:rFonts w:asciiTheme="minorHAnsi" w:hAnsiTheme="minorHAnsi" w:cstheme="minorHAnsi"/>
          <w:color w:val="000000" w:themeColor="text1"/>
        </w:rPr>
        <w:t>ako nakon odbijanja ponuda ili isključenja ponuditelja ne preostane nijedna valjana ponuda,</w:t>
      </w:r>
    </w:p>
    <w:p w14:paraId="2D03C1B2" w14:textId="77777777" w:rsidR="00151FDF" w:rsidRPr="002525AB" w:rsidRDefault="00151FDF" w:rsidP="00151FDF">
      <w:pPr>
        <w:pStyle w:val="Default"/>
        <w:numPr>
          <w:ilvl w:val="0"/>
          <w:numId w:val="5"/>
        </w:numPr>
        <w:jc w:val="both"/>
        <w:rPr>
          <w:rFonts w:asciiTheme="minorHAnsi" w:hAnsiTheme="minorHAnsi" w:cstheme="minorHAnsi"/>
          <w:color w:val="000000" w:themeColor="text1"/>
        </w:rPr>
      </w:pPr>
      <w:r w:rsidRPr="002525AB">
        <w:rPr>
          <w:rFonts w:asciiTheme="minorHAnsi" w:hAnsiTheme="minorHAnsi" w:cstheme="minorHAnsi"/>
          <w:color w:val="000000" w:themeColor="text1"/>
        </w:rPr>
        <w:t>ako je cijena najpovoljnije ponude veća od procijenjene vrijednosti nabave, osim ako naručitelj ima ili će imati osigurana sredstva,</w:t>
      </w:r>
    </w:p>
    <w:p w14:paraId="042A945F" w14:textId="77777777" w:rsidR="00151FDF" w:rsidRPr="002525AB" w:rsidRDefault="00151FDF" w:rsidP="00151FDF">
      <w:pPr>
        <w:pStyle w:val="Default"/>
        <w:numPr>
          <w:ilvl w:val="0"/>
          <w:numId w:val="5"/>
        </w:numPr>
        <w:jc w:val="both"/>
        <w:rPr>
          <w:rFonts w:asciiTheme="minorHAnsi" w:hAnsiTheme="minorHAnsi" w:cstheme="minorHAnsi"/>
          <w:color w:val="000000" w:themeColor="text1"/>
        </w:rPr>
      </w:pPr>
      <w:r w:rsidRPr="002525AB">
        <w:rPr>
          <w:rFonts w:asciiTheme="minorHAnsi" w:hAnsiTheme="minorHAnsi" w:cstheme="minorHAnsi"/>
          <w:color w:val="000000" w:themeColor="text1"/>
        </w:rPr>
        <w:t xml:space="preserve">je cijena najpovoljnije ponude u postupku jednostavne nabave jednaka ili veća od pragova za primjenu ZJN 2016 iz čl. 12. ZJN 2016, </w:t>
      </w:r>
    </w:p>
    <w:p w14:paraId="708AB7A8" w14:textId="77777777" w:rsidR="00151FDF" w:rsidRPr="002525AB" w:rsidRDefault="00151FDF" w:rsidP="00151FDF">
      <w:pPr>
        <w:pStyle w:val="Default"/>
        <w:numPr>
          <w:ilvl w:val="0"/>
          <w:numId w:val="5"/>
        </w:numPr>
        <w:jc w:val="both"/>
        <w:rPr>
          <w:rFonts w:asciiTheme="minorHAnsi" w:hAnsiTheme="minorHAnsi" w:cstheme="minorHAnsi"/>
          <w:color w:val="000000" w:themeColor="text1"/>
        </w:rPr>
      </w:pPr>
      <w:r w:rsidRPr="002525AB">
        <w:rPr>
          <w:rFonts w:asciiTheme="minorHAnsi" w:hAnsiTheme="minorHAnsi" w:cstheme="minorHAnsi"/>
          <w:color w:val="000000" w:themeColor="text1"/>
        </w:rPr>
        <w:t>ako najpovoljnija ponuda svojom cijenom prelazi pragove iz članka 4. ovoga Pravilnika koji zahtijevaju obveznu javnu objavu poziva, a postupak je proveden slanjem poziva samo određenim subjektima,</w:t>
      </w:r>
    </w:p>
    <w:p w14:paraId="14B49C3F" w14:textId="77777777" w:rsidR="00151FDF" w:rsidRPr="002525AB" w:rsidRDefault="00151FDF" w:rsidP="00151FDF">
      <w:pPr>
        <w:pStyle w:val="Default"/>
        <w:numPr>
          <w:ilvl w:val="0"/>
          <w:numId w:val="5"/>
        </w:numPr>
        <w:jc w:val="both"/>
        <w:rPr>
          <w:rFonts w:asciiTheme="minorHAnsi" w:hAnsiTheme="minorHAnsi" w:cstheme="minorHAnsi"/>
          <w:color w:val="000000" w:themeColor="text1"/>
        </w:rPr>
      </w:pPr>
      <w:r w:rsidRPr="002525AB">
        <w:rPr>
          <w:rFonts w:asciiTheme="minorHAnsi" w:hAnsiTheme="minorHAnsi" w:cstheme="minorHAnsi"/>
          <w:color w:val="000000" w:themeColor="text1"/>
        </w:rPr>
        <w:t>ako je to potrebno radi zaštite javnog interesa,</w:t>
      </w:r>
    </w:p>
    <w:p w14:paraId="6FDAEC3C" w14:textId="77777777" w:rsidR="00151FDF" w:rsidRPr="002525AB" w:rsidRDefault="00151FDF" w:rsidP="00151FDF">
      <w:pPr>
        <w:pStyle w:val="Default"/>
        <w:numPr>
          <w:ilvl w:val="0"/>
          <w:numId w:val="5"/>
        </w:numPr>
        <w:jc w:val="both"/>
        <w:rPr>
          <w:rFonts w:asciiTheme="minorHAnsi" w:hAnsiTheme="minorHAnsi" w:cstheme="minorHAnsi"/>
          <w:color w:val="000000" w:themeColor="text1"/>
        </w:rPr>
      </w:pPr>
      <w:r w:rsidRPr="002525AB">
        <w:rPr>
          <w:rFonts w:asciiTheme="minorHAnsi" w:hAnsiTheme="minorHAnsi" w:cstheme="minorHAnsi"/>
          <w:color w:val="000000" w:themeColor="text1"/>
        </w:rPr>
        <w:t>i iz drugih opravdanih razloga.</w:t>
      </w:r>
    </w:p>
    <w:p w14:paraId="3CA5A159" w14:textId="77777777" w:rsidR="00151FDF" w:rsidRPr="002525AB" w:rsidRDefault="00151FDF" w:rsidP="00151FDF">
      <w:pPr>
        <w:rPr>
          <w:rFonts w:cstheme="minorHAnsi"/>
          <w:color w:val="000000" w:themeColor="text1"/>
          <w:sz w:val="24"/>
          <w:szCs w:val="24"/>
        </w:rPr>
      </w:pPr>
    </w:p>
    <w:p w14:paraId="392BAE5F" w14:textId="77777777" w:rsidR="00151FDF" w:rsidRPr="002525AB" w:rsidRDefault="00151FDF" w:rsidP="00151FDF">
      <w:pPr>
        <w:rPr>
          <w:rFonts w:cstheme="minorHAnsi"/>
          <w:color w:val="000000" w:themeColor="text1"/>
          <w:sz w:val="24"/>
          <w:szCs w:val="24"/>
        </w:rPr>
      </w:pPr>
      <w:r w:rsidRPr="002525AB">
        <w:rPr>
          <w:rFonts w:cstheme="minorHAnsi"/>
          <w:color w:val="000000" w:themeColor="text1"/>
          <w:sz w:val="24"/>
          <w:szCs w:val="24"/>
        </w:rPr>
        <w:t>Odluka o poništenju postupka, obvezno sadrži: podatke o naručitelju, predmet nabave, obrazloženje razloga poništenja, datum donošenja i potpis odgovorne osobe, te uputu o pravnom lijeku.</w:t>
      </w:r>
    </w:p>
    <w:p w14:paraId="5BCD4096" w14:textId="77777777" w:rsidR="00151FDF" w:rsidRPr="002525AB" w:rsidRDefault="00151FDF" w:rsidP="00151FDF">
      <w:pPr>
        <w:rPr>
          <w:rFonts w:cstheme="minorHAnsi"/>
          <w:color w:val="000000" w:themeColor="text1"/>
          <w:sz w:val="24"/>
          <w:szCs w:val="24"/>
        </w:rPr>
      </w:pPr>
    </w:p>
    <w:p w14:paraId="6C339EAB" w14:textId="4B09E2E0" w:rsidR="00151FDF" w:rsidRPr="002525AB" w:rsidRDefault="00151FDF" w:rsidP="00151FDF">
      <w:pPr>
        <w:rPr>
          <w:rFonts w:cstheme="minorHAnsi"/>
          <w:color w:val="000000" w:themeColor="text1"/>
          <w:sz w:val="24"/>
          <w:szCs w:val="24"/>
          <w:highlight w:val="yellow"/>
        </w:rPr>
      </w:pPr>
      <w:r w:rsidRPr="002525AB">
        <w:rPr>
          <w:rFonts w:cstheme="minorHAnsi"/>
          <w:color w:val="000000" w:themeColor="text1"/>
          <w:sz w:val="24"/>
          <w:szCs w:val="24"/>
        </w:rPr>
        <w:t>Odluku o odabiru/poništenju i ugovor o nabavi potpisuje Općinski načelnik</w:t>
      </w:r>
      <w:r w:rsidR="002525AB" w:rsidRPr="002525AB">
        <w:rPr>
          <w:rFonts w:cstheme="minorHAnsi"/>
          <w:color w:val="000000" w:themeColor="text1"/>
          <w:sz w:val="24"/>
          <w:szCs w:val="24"/>
        </w:rPr>
        <w:t>.</w:t>
      </w:r>
    </w:p>
    <w:p w14:paraId="135B00B5" w14:textId="77777777" w:rsidR="00151FDF" w:rsidRPr="002525AB" w:rsidRDefault="00151FDF" w:rsidP="00151FDF">
      <w:pPr>
        <w:rPr>
          <w:rFonts w:cstheme="minorHAnsi"/>
          <w:color w:val="000000" w:themeColor="text1"/>
          <w:sz w:val="24"/>
          <w:szCs w:val="24"/>
          <w:highlight w:val="yellow"/>
        </w:rPr>
      </w:pPr>
    </w:p>
    <w:p w14:paraId="2536D987" w14:textId="77777777" w:rsidR="00151FDF" w:rsidRPr="002525AB" w:rsidRDefault="00151FDF" w:rsidP="00151FDF">
      <w:pPr>
        <w:rPr>
          <w:rFonts w:cstheme="minorHAnsi"/>
          <w:color w:val="000000" w:themeColor="text1"/>
          <w:sz w:val="24"/>
          <w:szCs w:val="24"/>
        </w:rPr>
      </w:pPr>
      <w:r w:rsidRPr="002525AB">
        <w:rPr>
          <w:rFonts w:cstheme="minorHAnsi"/>
          <w:color w:val="000000" w:themeColor="text1"/>
          <w:sz w:val="24"/>
          <w:szCs w:val="24"/>
        </w:rPr>
        <w:t>Odluka o odabiru ili poništenju dostavlja se ponuditeljima putem EOJN RH.</w:t>
      </w:r>
    </w:p>
    <w:p w14:paraId="4443C53E" w14:textId="77777777" w:rsidR="00151FDF" w:rsidRPr="002525AB" w:rsidRDefault="00151FDF" w:rsidP="00151FDF">
      <w:pPr>
        <w:pStyle w:val="Default"/>
        <w:jc w:val="both"/>
        <w:rPr>
          <w:rFonts w:asciiTheme="minorHAnsi" w:hAnsiTheme="minorHAnsi" w:cstheme="minorHAnsi"/>
          <w:color w:val="000000" w:themeColor="text1"/>
        </w:rPr>
      </w:pPr>
    </w:p>
    <w:p w14:paraId="76F2B403" w14:textId="77777777" w:rsidR="00151FDF" w:rsidRPr="002525AB" w:rsidRDefault="00151FDF" w:rsidP="00151FDF">
      <w:pPr>
        <w:pStyle w:val="Default"/>
        <w:ind w:firstLine="708"/>
        <w:jc w:val="both"/>
        <w:rPr>
          <w:rFonts w:asciiTheme="minorHAnsi" w:hAnsiTheme="minorHAnsi" w:cstheme="minorHAnsi"/>
          <w:color w:val="000000" w:themeColor="text1"/>
        </w:rPr>
      </w:pPr>
      <w:r w:rsidRPr="002525AB">
        <w:rPr>
          <w:rFonts w:asciiTheme="minorHAnsi" w:hAnsiTheme="minorHAnsi" w:cstheme="minorHAnsi"/>
          <w:color w:val="000000" w:themeColor="text1"/>
        </w:rPr>
        <w:t>Ponuditelj može putem EOJN RH, po objavi odluke, tražiti uvid u ponudu i druge dijelove dokumentacije. Naručitelj odobrava ili odbija zahtjev za uvidom putem EOJN RH.</w:t>
      </w:r>
    </w:p>
    <w:p w14:paraId="57F0C4C9" w14:textId="77777777" w:rsidR="00151FDF" w:rsidRPr="00982CD4" w:rsidRDefault="00151FDF" w:rsidP="00151FDF">
      <w:pPr>
        <w:pStyle w:val="Default"/>
        <w:jc w:val="both"/>
        <w:rPr>
          <w:b/>
          <w:color w:val="000000" w:themeColor="text1"/>
        </w:rPr>
      </w:pPr>
    </w:p>
    <w:p w14:paraId="4ABA29DC" w14:textId="3E27FBDE" w:rsidR="00151FDF" w:rsidRPr="00316EB4" w:rsidRDefault="00151FDF" w:rsidP="00151FDF">
      <w:pPr>
        <w:pStyle w:val="Default"/>
        <w:jc w:val="center"/>
        <w:rPr>
          <w:rFonts w:asciiTheme="minorHAnsi" w:hAnsiTheme="minorHAnsi" w:cstheme="minorHAnsi"/>
          <w:b/>
          <w:color w:val="000000" w:themeColor="text1"/>
        </w:rPr>
      </w:pPr>
      <w:r w:rsidRPr="00316EB4">
        <w:rPr>
          <w:rFonts w:asciiTheme="minorHAnsi" w:hAnsiTheme="minorHAnsi" w:cstheme="minorHAnsi"/>
          <w:b/>
          <w:color w:val="000000" w:themeColor="text1"/>
        </w:rPr>
        <w:t>Članak 15.</w:t>
      </w:r>
    </w:p>
    <w:p w14:paraId="62E4CAC4" w14:textId="77777777" w:rsidR="00151FDF" w:rsidRPr="00316EB4" w:rsidRDefault="00151FDF" w:rsidP="00151FDF">
      <w:pPr>
        <w:pStyle w:val="Default"/>
        <w:ind w:firstLine="708"/>
        <w:jc w:val="both"/>
        <w:rPr>
          <w:rFonts w:asciiTheme="minorHAnsi" w:hAnsiTheme="minorHAnsi" w:cstheme="minorHAnsi"/>
          <w:color w:val="000000" w:themeColor="text1"/>
        </w:rPr>
      </w:pPr>
      <w:r w:rsidRPr="00316EB4">
        <w:rPr>
          <w:rFonts w:asciiTheme="minorHAnsi" w:hAnsiTheme="minorHAnsi" w:cstheme="minorHAnsi"/>
          <w:color w:val="000000" w:themeColor="text1"/>
        </w:rPr>
        <w:t>Kriterij za odabir ponude je mjerilo za rangiranje valjanih ponuda i odabir najpovoljnije ponude, a može biti najniža cijena ponude ili ekonomski najpovoljnija ponuda.</w:t>
      </w:r>
    </w:p>
    <w:p w14:paraId="7E43A5FA" w14:textId="77777777" w:rsidR="00151FDF" w:rsidRPr="00316EB4" w:rsidRDefault="00151FDF" w:rsidP="00151FDF">
      <w:pPr>
        <w:pStyle w:val="Default"/>
        <w:ind w:firstLine="708"/>
        <w:jc w:val="both"/>
        <w:rPr>
          <w:rFonts w:asciiTheme="minorHAnsi" w:hAnsiTheme="minorHAnsi" w:cstheme="minorHAnsi"/>
          <w:color w:val="000000" w:themeColor="text1"/>
        </w:rPr>
      </w:pPr>
    </w:p>
    <w:p w14:paraId="044373CA" w14:textId="77777777" w:rsidR="00151FDF" w:rsidRPr="00316EB4" w:rsidRDefault="00151FDF" w:rsidP="00151FDF">
      <w:pPr>
        <w:pStyle w:val="Default"/>
        <w:ind w:firstLine="708"/>
        <w:jc w:val="both"/>
        <w:rPr>
          <w:rFonts w:asciiTheme="minorHAnsi" w:hAnsiTheme="minorHAnsi" w:cstheme="minorHAnsi"/>
          <w:color w:val="000000" w:themeColor="text1"/>
        </w:rPr>
      </w:pPr>
      <w:r w:rsidRPr="00316EB4">
        <w:rPr>
          <w:rFonts w:asciiTheme="minorHAnsi" w:hAnsiTheme="minorHAnsi" w:cstheme="minorHAnsi"/>
          <w:color w:val="000000" w:themeColor="text1"/>
        </w:rPr>
        <w:t>Ukoliko je kriterij odabira ekonomski najpovoljnija ponuda, osim kriterija cijene mogu se vrednovati i neki drugi kriteriji kao što su kvaliteta, tehnička vrijednost, estetske i funkcionalne značajke, društvene, okolišne i inovativne značajke, usluga nakon predaje i tehnička pomoć, uvjeti isporuke, rok isporuke ili izvršenja, organizacija, kvalifikacije i iskustvo osoblja angažiranog na izvršenju određenog ugovora, ako kvaliteta angažiranog osoblja može značajno utjecati na razinu uspješnosti ugovora i drugo.</w:t>
      </w:r>
    </w:p>
    <w:p w14:paraId="2ABDCB8D" w14:textId="77777777" w:rsidR="00151FDF" w:rsidRPr="00316EB4" w:rsidRDefault="00151FDF" w:rsidP="00151FDF">
      <w:pPr>
        <w:pStyle w:val="Default"/>
        <w:jc w:val="both"/>
        <w:rPr>
          <w:rFonts w:asciiTheme="minorHAnsi" w:hAnsiTheme="minorHAnsi" w:cstheme="minorHAnsi"/>
          <w:color w:val="000000" w:themeColor="text1"/>
        </w:rPr>
      </w:pPr>
    </w:p>
    <w:p w14:paraId="4E36986B" w14:textId="77777777" w:rsidR="00151FDF" w:rsidRPr="00316EB4" w:rsidRDefault="00151FDF" w:rsidP="00151FDF">
      <w:pPr>
        <w:pStyle w:val="Default"/>
        <w:ind w:firstLine="708"/>
        <w:jc w:val="both"/>
        <w:rPr>
          <w:rFonts w:asciiTheme="minorHAnsi" w:hAnsiTheme="minorHAnsi" w:cstheme="minorHAnsi"/>
          <w:color w:val="000000" w:themeColor="text1"/>
        </w:rPr>
      </w:pPr>
      <w:r w:rsidRPr="00316EB4">
        <w:rPr>
          <w:rFonts w:asciiTheme="minorHAnsi" w:hAnsiTheme="minorHAnsi" w:cstheme="minorHAnsi"/>
          <w:color w:val="000000" w:themeColor="text1"/>
        </w:rPr>
        <w:t>Ukoliko se primjenjuje kriterij ekonomski najpovoljnije ponude, u pozivu na dostavu ponude moraju se detaljno razraditi i obrazložiti kriteriji.</w:t>
      </w:r>
    </w:p>
    <w:p w14:paraId="1F82238E" w14:textId="77777777" w:rsidR="00151FDF" w:rsidRPr="00316EB4" w:rsidRDefault="00151FDF" w:rsidP="00151FDF">
      <w:pPr>
        <w:pStyle w:val="Default"/>
        <w:ind w:firstLine="708"/>
        <w:jc w:val="both"/>
        <w:rPr>
          <w:rFonts w:asciiTheme="minorHAnsi" w:hAnsiTheme="minorHAnsi" w:cstheme="minorHAnsi"/>
          <w:color w:val="000000" w:themeColor="text1"/>
        </w:rPr>
      </w:pPr>
    </w:p>
    <w:p w14:paraId="5E9ABA87" w14:textId="77777777" w:rsidR="00151FDF" w:rsidRPr="00316EB4" w:rsidRDefault="00151FDF" w:rsidP="00151FDF">
      <w:pPr>
        <w:pStyle w:val="Default"/>
        <w:ind w:firstLine="708"/>
        <w:jc w:val="both"/>
        <w:rPr>
          <w:rFonts w:asciiTheme="minorHAnsi" w:hAnsiTheme="minorHAnsi" w:cstheme="minorHAnsi"/>
          <w:color w:val="000000" w:themeColor="text1"/>
        </w:rPr>
      </w:pPr>
      <w:r w:rsidRPr="00316EB4">
        <w:rPr>
          <w:rFonts w:asciiTheme="minorHAnsi" w:hAnsiTheme="minorHAnsi" w:cstheme="minorHAnsi"/>
          <w:color w:val="000000" w:themeColor="text1"/>
        </w:rPr>
        <w:t>Naručitelj uspoređuje cijene ponuda bez poreza na dodanu vrijednost.</w:t>
      </w:r>
    </w:p>
    <w:p w14:paraId="70F2B2DE" w14:textId="77777777" w:rsidR="00151FDF" w:rsidRDefault="00151FDF" w:rsidP="00151FDF">
      <w:pPr>
        <w:pStyle w:val="Default"/>
        <w:jc w:val="both"/>
        <w:rPr>
          <w:b/>
          <w:color w:val="000000" w:themeColor="text1"/>
        </w:rPr>
      </w:pPr>
    </w:p>
    <w:p w14:paraId="29C4E915" w14:textId="68107CB6" w:rsidR="00151FDF" w:rsidRPr="00316EB4" w:rsidRDefault="00151FDF" w:rsidP="00151FDF">
      <w:pPr>
        <w:pStyle w:val="Default"/>
        <w:jc w:val="center"/>
        <w:rPr>
          <w:rFonts w:asciiTheme="minorHAnsi" w:hAnsiTheme="minorHAnsi" w:cstheme="minorHAnsi"/>
          <w:b/>
          <w:color w:val="000000" w:themeColor="text1"/>
        </w:rPr>
      </w:pPr>
      <w:r w:rsidRPr="00316EB4">
        <w:rPr>
          <w:rFonts w:asciiTheme="minorHAnsi" w:hAnsiTheme="minorHAnsi" w:cstheme="minorHAnsi"/>
          <w:b/>
          <w:color w:val="000000" w:themeColor="text1"/>
        </w:rPr>
        <w:t>Članak 16.</w:t>
      </w:r>
    </w:p>
    <w:p w14:paraId="022E9CFB" w14:textId="66D47E26" w:rsidR="00151FDF" w:rsidRPr="00316EB4" w:rsidRDefault="00151FDF" w:rsidP="00151FDF">
      <w:pPr>
        <w:ind w:firstLine="708"/>
        <w:rPr>
          <w:rFonts w:cstheme="minorHAnsi"/>
          <w:color w:val="000000" w:themeColor="text1"/>
          <w:sz w:val="24"/>
          <w:szCs w:val="24"/>
        </w:rPr>
      </w:pPr>
      <w:r w:rsidRPr="00316EB4">
        <w:rPr>
          <w:rFonts w:cstheme="minorHAnsi"/>
          <w:color w:val="000000" w:themeColor="text1"/>
          <w:sz w:val="24"/>
          <w:szCs w:val="24"/>
        </w:rPr>
        <w:t>U postupcima jednostavne nabave čija je procijenjena vrijednost veća od 15.000,00 eura ponuditelj koji je pretrpio ili bi mogao pretrpjeti štetu od navodnoga kršenja subjektivnih prava ima pravo uložiti prigovor Općinskom načelniku</w:t>
      </w:r>
      <w:r w:rsidR="00316EB4" w:rsidRPr="00316EB4">
        <w:rPr>
          <w:rFonts w:cstheme="minorHAnsi"/>
          <w:color w:val="000000" w:themeColor="text1"/>
          <w:sz w:val="24"/>
          <w:szCs w:val="24"/>
        </w:rPr>
        <w:t>.</w:t>
      </w:r>
    </w:p>
    <w:p w14:paraId="4462702C" w14:textId="77777777" w:rsidR="00316EB4" w:rsidRDefault="00316EB4" w:rsidP="00151FDF">
      <w:pPr>
        <w:ind w:firstLine="708"/>
        <w:rPr>
          <w:rFonts w:cstheme="minorHAnsi"/>
          <w:sz w:val="24"/>
          <w:szCs w:val="24"/>
        </w:rPr>
      </w:pPr>
    </w:p>
    <w:p w14:paraId="5148EE33" w14:textId="5DB002A6" w:rsidR="00151FDF" w:rsidRPr="00316EB4" w:rsidRDefault="00151FDF" w:rsidP="00151FDF">
      <w:pPr>
        <w:ind w:firstLine="708"/>
        <w:rPr>
          <w:rFonts w:cstheme="minorHAnsi"/>
          <w:sz w:val="24"/>
          <w:szCs w:val="24"/>
        </w:rPr>
      </w:pPr>
      <w:r w:rsidRPr="00316EB4">
        <w:rPr>
          <w:rFonts w:cstheme="minorHAnsi"/>
          <w:sz w:val="24"/>
          <w:szCs w:val="24"/>
        </w:rPr>
        <w:lastRenderedPageBreak/>
        <w:t>Prigovor se podnosi u roku od 3 (tri) radna dana od dana dostave odluke o odabiru ili poništenju postupka u pisanom obliku i dostavlja putem modula jednostavne nabave EOJN RH.</w:t>
      </w:r>
    </w:p>
    <w:p w14:paraId="36ACF4AC" w14:textId="0F7627F9" w:rsidR="00151FDF" w:rsidRDefault="00151FDF" w:rsidP="00316EB4">
      <w:pPr>
        <w:ind w:firstLine="708"/>
        <w:rPr>
          <w:rFonts w:cstheme="minorHAnsi"/>
          <w:sz w:val="24"/>
          <w:szCs w:val="24"/>
        </w:rPr>
      </w:pPr>
      <w:r w:rsidRPr="00316EB4">
        <w:rPr>
          <w:rFonts w:cstheme="minorHAnsi"/>
          <w:sz w:val="24"/>
          <w:szCs w:val="24"/>
        </w:rPr>
        <w:t>Prigovor mora sadržavati najmanje: podatke o gospodarskom subjektu koji podnosi prigovor, naziv postupka jednostavne nabave ili evidencijski broj nabave, razloge prigovora i obrazloženje, te prijedlog načina otklanjanja navodne nepravilnosti.</w:t>
      </w:r>
    </w:p>
    <w:p w14:paraId="5E88CD93" w14:textId="77777777" w:rsidR="00316EB4" w:rsidRPr="00316EB4" w:rsidRDefault="00316EB4" w:rsidP="00316EB4">
      <w:pPr>
        <w:ind w:firstLine="708"/>
        <w:rPr>
          <w:rFonts w:cstheme="minorHAnsi"/>
          <w:sz w:val="24"/>
          <w:szCs w:val="24"/>
        </w:rPr>
      </w:pPr>
    </w:p>
    <w:p w14:paraId="24333424" w14:textId="77777777" w:rsidR="00151FDF" w:rsidRDefault="00151FDF" w:rsidP="00151FDF">
      <w:pPr>
        <w:ind w:firstLine="708"/>
        <w:rPr>
          <w:rFonts w:cstheme="minorHAnsi"/>
          <w:sz w:val="24"/>
          <w:szCs w:val="24"/>
        </w:rPr>
      </w:pPr>
      <w:r w:rsidRPr="00316EB4">
        <w:rPr>
          <w:rFonts w:cstheme="minorHAnsi"/>
          <w:sz w:val="24"/>
          <w:szCs w:val="24"/>
        </w:rPr>
        <w:t>Pravodobno podnesen prigovor na odluku o odabiru sprječava sklapanje ugovora o nabavi sve do donošenja odluke o prigovoru.</w:t>
      </w:r>
    </w:p>
    <w:p w14:paraId="52C6CD37" w14:textId="77777777" w:rsidR="00316EB4" w:rsidRPr="00316EB4" w:rsidRDefault="00316EB4" w:rsidP="00151FDF">
      <w:pPr>
        <w:ind w:firstLine="708"/>
        <w:rPr>
          <w:rFonts w:cstheme="minorHAnsi"/>
          <w:sz w:val="24"/>
          <w:szCs w:val="24"/>
        </w:rPr>
      </w:pPr>
    </w:p>
    <w:p w14:paraId="5B6411C2" w14:textId="2FBBA7AD" w:rsidR="00151FDF" w:rsidRPr="00316EB4" w:rsidRDefault="00151FDF" w:rsidP="00151FDF">
      <w:pPr>
        <w:ind w:firstLine="708"/>
        <w:rPr>
          <w:rFonts w:cstheme="minorHAnsi"/>
          <w:color w:val="000000" w:themeColor="text1"/>
          <w:sz w:val="24"/>
          <w:szCs w:val="24"/>
        </w:rPr>
      </w:pPr>
      <w:r w:rsidRPr="00316EB4">
        <w:rPr>
          <w:rFonts w:cstheme="minorHAnsi"/>
          <w:color w:val="000000" w:themeColor="text1"/>
          <w:sz w:val="24"/>
          <w:szCs w:val="24"/>
        </w:rPr>
        <w:t>O prigovoru odlučuje Općinski načelnik najkasnije  u roku od deset dana od dana podnošenja istog.</w:t>
      </w:r>
    </w:p>
    <w:p w14:paraId="290A20A9" w14:textId="77777777" w:rsidR="00151FDF" w:rsidRPr="00316EB4" w:rsidRDefault="00151FDF" w:rsidP="00151FDF">
      <w:pPr>
        <w:ind w:firstLine="708"/>
        <w:rPr>
          <w:rFonts w:cstheme="minorHAnsi"/>
          <w:sz w:val="24"/>
          <w:szCs w:val="24"/>
        </w:rPr>
      </w:pPr>
    </w:p>
    <w:p w14:paraId="0493BD6D" w14:textId="52967468" w:rsidR="00151FDF" w:rsidRPr="00316EB4" w:rsidRDefault="00151FDF" w:rsidP="00151FDF">
      <w:pPr>
        <w:ind w:firstLine="708"/>
        <w:rPr>
          <w:rFonts w:cstheme="minorHAnsi"/>
          <w:color w:val="000000" w:themeColor="text1"/>
          <w:sz w:val="24"/>
          <w:szCs w:val="24"/>
        </w:rPr>
      </w:pPr>
      <w:r w:rsidRPr="00316EB4">
        <w:rPr>
          <w:rFonts w:cstheme="minorHAnsi"/>
          <w:color w:val="000000" w:themeColor="text1"/>
          <w:sz w:val="24"/>
          <w:szCs w:val="24"/>
        </w:rPr>
        <w:t xml:space="preserve"> U postupku odlučivanja o prigovoru Općinski načelnik može:</w:t>
      </w:r>
    </w:p>
    <w:p w14:paraId="32D6C3C2" w14:textId="128A8557" w:rsidR="00151FDF" w:rsidRPr="00316EB4" w:rsidRDefault="00151FDF" w:rsidP="00316EB4">
      <w:pPr>
        <w:pStyle w:val="Odlomakpopisa"/>
        <w:numPr>
          <w:ilvl w:val="2"/>
          <w:numId w:val="8"/>
        </w:numPr>
        <w:rPr>
          <w:rFonts w:cstheme="minorHAnsi"/>
          <w:color w:val="000000" w:themeColor="text1"/>
          <w:sz w:val="24"/>
          <w:szCs w:val="24"/>
        </w:rPr>
      </w:pPr>
      <w:r w:rsidRPr="00316EB4">
        <w:rPr>
          <w:rFonts w:cstheme="minorHAnsi"/>
          <w:color w:val="000000" w:themeColor="text1"/>
          <w:sz w:val="24"/>
          <w:szCs w:val="24"/>
        </w:rPr>
        <w:t>odbaciti prigovor koji je nepravodoban, nedopušten ili izjavljen od neovlaštene osobe,</w:t>
      </w:r>
    </w:p>
    <w:p w14:paraId="7420B60D" w14:textId="6650ECDC" w:rsidR="00151FDF" w:rsidRPr="00316EB4" w:rsidRDefault="00151FDF" w:rsidP="00316EB4">
      <w:pPr>
        <w:pStyle w:val="Odlomakpopisa"/>
        <w:numPr>
          <w:ilvl w:val="2"/>
          <w:numId w:val="8"/>
        </w:numPr>
        <w:rPr>
          <w:rFonts w:cstheme="minorHAnsi"/>
          <w:color w:val="000000" w:themeColor="text1"/>
          <w:sz w:val="24"/>
          <w:szCs w:val="24"/>
        </w:rPr>
      </w:pPr>
      <w:r w:rsidRPr="00316EB4">
        <w:rPr>
          <w:rFonts w:cstheme="minorHAnsi"/>
          <w:color w:val="000000" w:themeColor="text1"/>
          <w:sz w:val="24"/>
          <w:szCs w:val="24"/>
        </w:rPr>
        <w:t>odbiti prigovor kao neosnovan,</w:t>
      </w:r>
    </w:p>
    <w:p w14:paraId="25F502FD" w14:textId="1ABE58FC" w:rsidR="00151FDF" w:rsidRPr="00316EB4" w:rsidRDefault="00151FDF" w:rsidP="00316EB4">
      <w:pPr>
        <w:pStyle w:val="Odlomakpopisa"/>
        <w:numPr>
          <w:ilvl w:val="2"/>
          <w:numId w:val="8"/>
        </w:numPr>
        <w:rPr>
          <w:rFonts w:cstheme="minorHAnsi"/>
          <w:color w:val="000000" w:themeColor="text1"/>
          <w:sz w:val="24"/>
          <w:szCs w:val="24"/>
        </w:rPr>
      </w:pPr>
      <w:r w:rsidRPr="00316EB4">
        <w:rPr>
          <w:rFonts w:cstheme="minorHAnsi"/>
          <w:color w:val="000000" w:themeColor="text1"/>
          <w:sz w:val="24"/>
          <w:szCs w:val="24"/>
        </w:rPr>
        <w:t>usvojiti prigovor, te poništiti odluku o odabiru ili poništenju postupka, nakon čega će se provesti ponovni postupak pregleda i ocjene ponuda i donijeti nova odluka o odabiru ili poništenju postupka</w:t>
      </w:r>
      <w:r w:rsidR="00316EB4">
        <w:rPr>
          <w:rFonts w:cstheme="minorHAnsi"/>
          <w:color w:val="000000" w:themeColor="text1"/>
          <w:sz w:val="24"/>
          <w:szCs w:val="24"/>
        </w:rPr>
        <w:t>.</w:t>
      </w:r>
    </w:p>
    <w:p w14:paraId="43807DE6" w14:textId="77777777" w:rsidR="00151FDF" w:rsidRPr="00316EB4" w:rsidRDefault="00151FDF" w:rsidP="00151FDF">
      <w:pPr>
        <w:ind w:firstLine="708"/>
        <w:rPr>
          <w:rFonts w:cstheme="minorHAnsi"/>
          <w:sz w:val="24"/>
          <w:szCs w:val="24"/>
        </w:rPr>
      </w:pPr>
    </w:p>
    <w:p w14:paraId="336AC02A" w14:textId="77777777" w:rsidR="00151FDF" w:rsidRPr="00316EB4" w:rsidRDefault="00151FDF" w:rsidP="00151FDF">
      <w:pPr>
        <w:ind w:firstLine="708"/>
        <w:rPr>
          <w:rFonts w:cstheme="minorHAnsi"/>
          <w:sz w:val="24"/>
          <w:szCs w:val="24"/>
        </w:rPr>
      </w:pPr>
      <w:r w:rsidRPr="00316EB4">
        <w:rPr>
          <w:rFonts w:cstheme="minorHAnsi"/>
          <w:sz w:val="24"/>
          <w:szCs w:val="24"/>
        </w:rPr>
        <w:t>Protiv odluke o prigovoru žalba nije dopuštena.</w:t>
      </w:r>
    </w:p>
    <w:p w14:paraId="215ADC68" w14:textId="77777777" w:rsidR="00151FDF" w:rsidRPr="00316EB4" w:rsidRDefault="00151FDF" w:rsidP="00151FDF">
      <w:pPr>
        <w:ind w:firstLine="708"/>
        <w:rPr>
          <w:rFonts w:cstheme="minorHAnsi"/>
          <w:sz w:val="24"/>
          <w:szCs w:val="24"/>
        </w:rPr>
      </w:pPr>
    </w:p>
    <w:p w14:paraId="35C650C2" w14:textId="77777777" w:rsidR="00151FDF" w:rsidRPr="00316EB4" w:rsidRDefault="00151FDF" w:rsidP="00151FDF">
      <w:pPr>
        <w:ind w:firstLine="708"/>
        <w:rPr>
          <w:rFonts w:cstheme="minorHAnsi"/>
          <w:sz w:val="24"/>
          <w:szCs w:val="24"/>
        </w:rPr>
      </w:pPr>
      <w:r w:rsidRPr="00316EB4">
        <w:rPr>
          <w:rFonts w:cstheme="minorHAnsi"/>
          <w:sz w:val="24"/>
          <w:szCs w:val="24"/>
        </w:rPr>
        <w:t>Podnositelju prigovora ne pripada pravo na naknadu troškova u povodu izjavljenog prigovora.</w:t>
      </w:r>
    </w:p>
    <w:p w14:paraId="1414E730" w14:textId="77777777" w:rsidR="00151FDF" w:rsidRDefault="00151FDF" w:rsidP="00151FDF">
      <w:pPr>
        <w:pStyle w:val="Default"/>
        <w:jc w:val="both"/>
        <w:rPr>
          <w:color w:val="000000" w:themeColor="text1"/>
        </w:rPr>
      </w:pPr>
    </w:p>
    <w:p w14:paraId="00F5E592" w14:textId="5257C119" w:rsidR="00151FDF" w:rsidRPr="00316EB4" w:rsidRDefault="00151FDF" w:rsidP="00151FDF">
      <w:pPr>
        <w:pStyle w:val="Default"/>
        <w:jc w:val="center"/>
        <w:rPr>
          <w:rFonts w:asciiTheme="minorHAnsi" w:hAnsiTheme="minorHAnsi" w:cstheme="minorHAnsi"/>
          <w:b/>
          <w:bCs/>
          <w:color w:val="000000" w:themeColor="text1"/>
        </w:rPr>
      </w:pPr>
      <w:r w:rsidRPr="00316EB4">
        <w:rPr>
          <w:rFonts w:asciiTheme="minorHAnsi" w:hAnsiTheme="minorHAnsi" w:cstheme="minorHAnsi"/>
          <w:b/>
          <w:bCs/>
          <w:color w:val="000000" w:themeColor="text1"/>
        </w:rPr>
        <w:t>Članak 17.</w:t>
      </w:r>
    </w:p>
    <w:p w14:paraId="7474D04D" w14:textId="77777777" w:rsidR="00151FDF" w:rsidRPr="00316EB4" w:rsidRDefault="00151FDF" w:rsidP="00151FDF">
      <w:pPr>
        <w:ind w:firstLine="708"/>
        <w:rPr>
          <w:rFonts w:cstheme="minorHAnsi"/>
          <w:sz w:val="24"/>
          <w:szCs w:val="24"/>
        </w:rPr>
      </w:pPr>
      <w:r w:rsidRPr="00316EB4">
        <w:rPr>
          <w:rFonts w:cstheme="minorHAnsi"/>
          <w:sz w:val="24"/>
          <w:szCs w:val="24"/>
        </w:rPr>
        <w:t>S odabranim ponuditeljem zaključuje se ugovor o nabavi u skladu s uvjetima određenim u pozivu na dostavu ponude, te s odabranom ponudom.</w:t>
      </w:r>
    </w:p>
    <w:p w14:paraId="40681801" w14:textId="77777777" w:rsidR="00151FDF" w:rsidRPr="00316EB4" w:rsidRDefault="00151FDF" w:rsidP="00151FDF">
      <w:pPr>
        <w:ind w:firstLine="708"/>
        <w:rPr>
          <w:rFonts w:cstheme="minorHAnsi"/>
          <w:sz w:val="24"/>
          <w:szCs w:val="24"/>
        </w:rPr>
      </w:pPr>
    </w:p>
    <w:p w14:paraId="746DB14E" w14:textId="77777777" w:rsidR="00151FDF" w:rsidRPr="00316EB4" w:rsidRDefault="00151FDF" w:rsidP="00151FDF">
      <w:pPr>
        <w:ind w:firstLine="708"/>
        <w:rPr>
          <w:rFonts w:cstheme="minorHAnsi"/>
          <w:sz w:val="24"/>
          <w:szCs w:val="24"/>
        </w:rPr>
      </w:pPr>
      <w:r w:rsidRPr="00316EB4">
        <w:rPr>
          <w:rFonts w:cstheme="minorHAnsi"/>
          <w:sz w:val="24"/>
          <w:szCs w:val="24"/>
        </w:rPr>
        <w:t>Ugovor se smije sklopiti:</w:t>
      </w:r>
    </w:p>
    <w:p w14:paraId="2F380076" w14:textId="5450354A" w:rsidR="00151FDF" w:rsidRPr="00316EB4" w:rsidRDefault="00151FDF" w:rsidP="00316EB4">
      <w:pPr>
        <w:pStyle w:val="Odlomakpopisa"/>
        <w:numPr>
          <w:ilvl w:val="2"/>
          <w:numId w:val="8"/>
        </w:numPr>
        <w:rPr>
          <w:rFonts w:cstheme="minorHAnsi"/>
          <w:sz w:val="24"/>
          <w:szCs w:val="24"/>
        </w:rPr>
      </w:pPr>
      <w:r w:rsidRPr="00316EB4">
        <w:rPr>
          <w:rFonts w:cstheme="minorHAnsi"/>
          <w:sz w:val="24"/>
          <w:szCs w:val="24"/>
        </w:rPr>
        <w:t>istekom roka za podnošenje prigovora, ukoliko nije uložen prigovor,</w:t>
      </w:r>
    </w:p>
    <w:p w14:paraId="127683EA" w14:textId="4FF8C4E3" w:rsidR="00151FDF" w:rsidRPr="00316EB4" w:rsidRDefault="00151FDF" w:rsidP="00316EB4">
      <w:pPr>
        <w:pStyle w:val="Odlomakpopisa"/>
        <w:numPr>
          <w:ilvl w:val="2"/>
          <w:numId w:val="8"/>
        </w:numPr>
        <w:rPr>
          <w:rFonts w:cstheme="minorHAnsi"/>
          <w:sz w:val="24"/>
          <w:szCs w:val="24"/>
        </w:rPr>
      </w:pPr>
      <w:r w:rsidRPr="00316EB4">
        <w:rPr>
          <w:rFonts w:cstheme="minorHAnsi"/>
          <w:sz w:val="24"/>
          <w:szCs w:val="24"/>
        </w:rPr>
        <w:t>dostavom odluke o prigovoru kojom se prigovor odbacuje ili odbija, ako je uložen prigovor,</w:t>
      </w:r>
    </w:p>
    <w:p w14:paraId="67AF61B3" w14:textId="3BA7EB2C" w:rsidR="00151FDF" w:rsidRPr="00316EB4" w:rsidRDefault="00151FDF" w:rsidP="00316EB4">
      <w:pPr>
        <w:pStyle w:val="Odlomakpopisa"/>
        <w:numPr>
          <w:ilvl w:val="2"/>
          <w:numId w:val="8"/>
        </w:numPr>
        <w:rPr>
          <w:rFonts w:cstheme="minorHAnsi"/>
          <w:sz w:val="24"/>
          <w:szCs w:val="24"/>
        </w:rPr>
      </w:pPr>
      <w:r w:rsidRPr="00316EB4">
        <w:rPr>
          <w:rFonts w:cstheme="minorHAnsi"/>
          <w:sz w:val="24"/>
          <w:szCs w:val="24"/>
        </w:rPr>
        <w:t>dostavom odluke o odabiru ako je u postupku zaprimljena samo jedna ponuda koja je ujedno i odabrana,</w:t>
      </w:r>
    </w:p>
    <w:p w14:paraId="4E440AFC" w14:textId="50DDB53A" w:rsidR="00151FDF" w:rsidRPr="00316EB4" w:rsidRDefault="00151FDF" w:rsidP="00316EB4">
      <w:pPr>
        <w:pStyle w:val="Odlomakpopisa"/>
        <w:numPr>
          <w:ilvl w:val="2"/>
          <w:numId w:val="8"/>
        </w:numPr>
        <w:rPr>
          <w:rFonts w:cstheme="minorHAnsi"/>
          <w:sz w:val="24"/>
          <w:szCs w:val="24"/>
        </w:rPr>
      </w:pPr>
      <w:r w:rsidRPr="00316EB4">
        <w:rPr>
          <w:rFonts w:cstheme="minorHAnsi"/>
          <w:sz w:val="24"/>
          <w:szCs w:val="24"/>
        </w:rPr>
        <w:t>dostavom odluke o odabiru u postupku jednostavne nabave u kojem nije dopušten prigovor.</w:t>
      </w:r>
    </w:p>
    <w:p w14:paraId="23664229" w14:textId="77777777" w:rsidR="00151FDF" w:rsidRPr="00CA22FB" w:rsidRDefault="00151FDF" w:rsidP="00316EB4">
      <w:pPr>
        <w:pStyle w:val="Default"/>
        <w:jc w:val="center"/>
        <w:rPr>
          <w:color w:val="000000" w:themeColor="text1"/>
        </w:rPr>
      </w:pPr>
    </w:p>
    <w:p w14:paraId="2504E5DB" w14:textId="77777777" w:rsidR="00151FDF" w:rsidRPr="00316EB4" w:rsidRDefault="00151FDF" w:rsidP="00316EB4">
      <w:pPr>
        <w:pStyle w:val="Default"/>
        <w:jc w:val="center"/>
        <w:rPr>
          <w:rFonts w:asciiTheme="minorHAnsi" w:hAnsiTheme="minorHAnsi" w:cstheme="minorHAnsi"/>
          <w:b/>
          <w:bCs/>
          <w:color w:val="000000" w:themeColor="text1"/>
        </w:rPr>
      </w:pPr>
      <w:r w:rsidRPr="00316EB4">
        <w:rPr>
          <w:rFonts w:asciiTheme="minorHAnsi" w:hAnsiTheme="minorHAnsi" w:cstheme="minorHAnsi"/>
          <w:b/>
          <w:bCs/>
          <w:color w:val="000000" w:themeColor="text1"/>
        </w:rPr>
        <w:t>IV.</w:t>
      </w:r>
      <w:r w:rsidRPr="00316EB4">
        <w:rPr>
          <w:rFonts w:asciiTheme="minorHAnsi" w:hAnsiTheme="minorHAnsi" w:cstheme="minorHAnsi"/>
          <w:b/>
          <w:bCs/>
          <w:color w:val="000000" w:themeColor="text1"/>
        </w:rPr>
        <w:tab/>
        <w:t>OSTALE ODREDBE</w:t>
      </w:r>
    </w:p>
    <w:p w14:paraId="47F2B68F" w14:textId="77777777" w:rsidR="00151FDF" w:rsidRPr="00316EB4" w:rsidRDefault="00151FDF" w:rsidP="00151FDF">
      <w:pPr>
        <w:rPr>
          <w:rFonts w:cstheme="minorHAnsi"/>
          <w:color w:val="000000" w:themeColor="text1"/>
          <w:sz w:val="24"/>
          <w:szCs w:val="24"/>
        </w:rPr>
      </w:pPr>
    </w:p>
    <w:p w14:paraId="45526809" w14:textId="59D6E61E" w:rsidR="00151FDF" w:rsidRPr="00316EB4" w:rsidRDefault="00151FDF" w:rsidP="00151FDF">
      <w:pPr>
        <w:jc w:val="center"/>
        <w:rPr>
          <w:rFonts w:cstheme="minorHAnsi"/>
          <w:b/>
          <w:color w:val="000000" w:themeColor="text1"/>
          <w:sz w:val="24"/>
          <w:szCs w:val="24"/>
        </w:rPr>
      </w:pPr>
      <w:r w:rsidRPr="00316EB4">
        <w:rPr>
          <w:rFonts w:cstheme="minorHAnsi"/>
          <w:b/>
          <w:color w:val="000000" w:themeColor="text1"/>
          <w:sz w:val="24"/>
          <w:szCs w:val="24"/>
        </w:rPr>
        <w:t>Članak 18.</w:t>
      </w:r>
    </w:p>
    <w:p w14:paraId="29F39D9C" w14:textId="172BC8B5" w:rsidR="00151FDF" w:rsidRPr="00316EB4" w:rsidRDefault="00151FDF" w:rsidP="00316EB4">
      <w:pPr>
        <w:ind w:firstLine="708"/>
        <w:rPr>
          <w:rFonts w:cstheme="minorHAnsi"/>
          <w:bCs/>
          <w:color w:val="000000" w:themeColor="text1"/>
          <w:sz w:val="24"/>
          <w:szCs w:val="24"/>
        </w:rPr>
      </w:pPr>
      <w:r w:rsidRPr="00316EB4">
        <w:rPr>
          <w:rFonts w:cstheme="minorHAnsi"/>
          <w:bCs/>
          <w:color w:val="000000" w:themeColor="text1"/>
          <w:sz w:val="24"/>
          <w:szCs w:val="24"/>
        </w:rPr>
        <w:t xml:space="preserve">Obveza praćenja izvršenja ugovornih obveza u nadležnosti je </w:t>
      </w:r>
      <w:bookmarkStart w:id="1" w:name="_Hlk232243848"/>
      <w:r w:rsidRPr="00316EB4">
        <w:rPr>
          <w:rFonts w:cstheme="minorHAnsi"/>
          <w:bCs/>
          <w:color w:val="000000" w:themeColor="text1"/>
          <w:sz w:val="24"/>
          <w:szCs w:val="24"/>
        </w:rPr>
        <w:t>Jedinstvenog upravnog odjela</w:t>
      </w:r>
      <w:bookmarkEnd w:id="1"/>
      <w:r w:rsidRPr="00316EB4">
        <w:rPr>
          <w:rFonts w:cstheme="minorHAnsi"/>
          <w:bCs/>
          <w:color w:val="000000" w:themeColor="text1"/>
          <w:sz w:val="24"/>
          <w:szCs w:val="24"/>
        </w:rPr>
        <w:t>.</w:t>
      </w:r>
    </w:p>
    <w:p w14:paraId="1F1AEA45" w14:textId="77777777" w:rsidR="00316EB4" w:rsidRPr="00316EB4" w:rsidRDefault="00316EB4" w:rsidP="00316EB4">
      <w:pPr>
        <w:ind w:firstLine="708"/>
        <w:rPr>
          <w:rFonts w:cstheme="minorHAnsi"/>
          <w:bCs/>
          <w:color w:val="000000" w:themeColor="text1"/>
          <w:sz w:val="24"/>
          <w:szCs w:val="24"/>
        </w:rPr>
      </w:pPr>
    </w:p>
    <w:p w14:paraId="41B74173" w14:textId="4DF8559D" w:rsidR="00316EB4" w:rsidRPr="00316EB4" w:rsidRDefault="00151FDF" w:rsidP="00151FDF">
      <w:pPr>
        <w:rPr>
          <w:rFonts w:cstheme="minorHAnsi"/>
          <w:bCs/>
          <w:color w:val="000000" w:themeColor="text1"/>
          <w:sz w:val="24"/>
          <w:szCs w:val="24"/>
        </w:rPr>
      </w:pPr>
      <w:r w:rsidRPr="00316EB4">
        <w:rPr>
          <w:rFonts w:cstheme="minorHAnsi"/>
          <w:bCs/>
          <w:color w:val="000000" w:themeColor="text1"/>
          <w:sz w:val="24"/>
          <w:szCs w:val="24"/>
        </w:rPr>
        <w:tab/>
        <w:t xml:space="preserve">Praćenje ugovora obuhvaća praćenje rokova izvršenja, praćenje financijske realizacije ugovora, praćenje ugovorenih i nabavljenih količina, primopredaju radova, obračun ugovorne kazne, </w:t>
      </w:r>
      <w:bookmarkStart w:id="2" w:name="_Hlk106005911"/>
      <w:r w:rsidRPr="00316EB4">
        <w:rPr>
          <w:rFonts w:cstheme="minorHAnsi"/>
          <w:bCs/>
          <w:color w:val="000000" w:themeColor="text1"/>
          <w:sz w:val="24"/>
          <w:szCs w:val="24"/>
        </w:rPr>
        <w:t>eventualne izmjene ugovora</w:t>
      </w:r>
      <w:bookmarkEnd w:id="2"/>
      <w:r w:rsidRPr="00316EB4">
        <w:rPr>
          <w:rFonts w:cstheme="minorHAnsi"/>
          <w:bCs/>
          <w:color w:val="000000" w:themeColor="text1"/>
          <w:sz w:val="24"/>
          <w:szCs w:val="24"/>
        </w:rPr>
        <w:t xml:space="preserve"> i sl.</w:t>
      </w:r>
    </w:p>
    <w:p w14:paraId="60DA72BE" w14:textId="77777777" w:rsidR="00151FDF" w:rsidRDefault="00151FDF" w:rsidP="00316EB4">
      <w:pPr>
        <w:ind w:firstLine="0"/>
        <w:rPr>
          <w:rFonts w:cstheme="minorHAnsi"/>
          <w:bCs/>
          <w:color w:val="000000" w:themeColor="text1"/>
          <w:sz w:val="24"/>
          <w:szCs w:val="24"/>
        </w:rPr>
      </w:pPr>
    </w:p>
    <w:p w14:paraId="59B9C504" w14:textId="77777777" w:rsidR="00316EB4" w:rsidRDefault="00316EB4" w:rsidP="00316EB4">
      <w:pPr>
        <w:ind w:firstLine="0"/>
        <w:rPr>
          <w:rFonts w:ascii="Times New Roman" w:hAnsi="Times New Roman"/>
          <w:b/>
          <w:color w:val="000000" w:themeColor="text1"/>
          <w:sz w:val="24"/>
          <w:szCs w:val="24"/>
        </w:rPr>
      </w:pPr>
    </w:p>
    <w:p w14:paraId="3770C09C" w14:textId="4E429B83" w:rsidR="00151FDF" w:rsidRPr="00316EB4" w:rsidRDefault="00151FDF" w:rsidP="00151FDF">
      <w:pPr>
        <w:pStyle w:val="Default"/>
        <w:jc w:val="center"/>
        <w:rPr>
          <w:rFonts w:asciiTheme="minorHAnsi" w:hAnsiTheme="minorHAnsi" w:cstheme="minorHAnsi"/>
          <w:b/>
          <w:bCs/>
          <w:color w:val="000000" w:themeColor="text1"/>
        </w:rPr>
      </w:pPr>
      <w:r w:rsidRPr="00316EB4">
        <w:rPr>
          <w:rFonts w:asciiTheme="minorHAnsi" w:hAnsiTheme="minorHAnsi" w:cstheme="minorHAnsi"/>
          <w:b/>
          <w:bCs/>
          <w:color w:val="000000" w:themeColor="text1"/>
        </w:rPr>
        <w:t>Članak 19.</w:t>
      </w:r>
    </w:p>
    <w:p w14:paraId="7B99F57D" w14:textId="77777777" w:rsidR="00151FDF" w:rsidRPr="00316EB4" w:rsidRDefault="00151FDF" w:rsidP="00151FDF">
      <w:pPr>
        <w:pStyle w:val="Default"/>
        <w:ind w:firstLine="708"/>
        <w:jc w:val="both"/>
        <w:rPr>
          <w:rFonts w:asciiTheme="minorHAnsi" w:hAnsiTheme="minorHAnsi" w:cstheme="minorHAnsi"/>
          <w:color w:val="000000" w:themeColor="text1"/>
        </w:rPr>
      </w:pPr>
      <w:r w:rsidRPr="00316EB4">
        <w:rPr>
          <w:rFonts w:asciiTheme="minorHAnsi" w:hAnsiTheme="minorHAnsi" w:cstheme="minorHAnsi"/>
          <w:color w:val="000000" w:themeColor="text1"/>
        </w:rPr>
        <w:t>Ugovori o nabavi čija je vrijednost jednaka ili veća od 5.000,00 eura objavljuju se u registru ugovora, sukladno članku 28. ZJN 2016.</w:t>
      </w:r>
    </w:p>
    <w:p w14:paraId="5C6BADED" w14:textId="77777777" w:rsidR="00151FDF" w:rsidRPr="00316EB4" w:rsidRDefault="00151FDF" w:rsidP="00151FDF">
      <w:pPr>
        <w:pStyle w:val="Default"/>
        <w:jc w:val="both"/>
        <w:rPr>
          <w:rFonts w:asciiTheme="minorHAnsi" w:hAnsiTheme="minorHAnsi" w:cstheme="minorHAnsi"/>
          <w:color w:val="000000" w:themeColor="text1"/>
        </w:rPr>
      </w:pPr>
    </w:p>
    <w:p w14:paraId="29FC3E22" w14:textId="418EAF7E" w:rsidR="00151FDF" w:rsidRPr="00316EB4" w:rsidRDefault="00151FDF" w:rsidP="00151FDF">
      <w:pPr>
        <w:pStyle w:val="Default"/>
        <w:jc w:val="center"/>
        <w:rPr>
          <w:rFonts w:asciiTheme="minorHAnsi" w:hAnsiTheme="minorHAnsi" w:cstheme="minorHAnsi"/>
          <w:b/>
          <w:bCs/>
          <w:color w:val="000000" w:themeColor="text1"/>
        </w:rPr>
      </w:pPr>
      <w:r w:rsidRPr="00316EB4">
        <w:rPr>
          <w:rFonts w:asciiTheme="minorHAnsi" w:hAnsiTheme="minorHAnsi" w:cstheme="minorHAnsi"/>
          <w:b/>
          <w:bCs/>
          <w:color w:val="000000" w:themeColor="text1"/>
        </w:rPr>
        <w:t>Članak 20.</w:t>
      </w:r>
    </w:p>
    <w:p w14:paraId="4CE85A72" w14:textId="77777777" w:rsidR="00151FDF" w:rsidRPr="00316EB4" w:rsidRDefault="00151FDF" w:rsidP="00151FDF">
      <w:pPr>
        <w:pStyle w:val="Default"/>
        <w:ind w:firstLine="708"/>
        <w:jc w:val="both"/>
        <w:rPr>
          <w:rFonts w:asciiTheme="minorHAnsi" w:hAnsiTheme="minorHAnsi" w:cstheme="minorHAnsi"/>
          <w:color w:val="000000" w:themeColor="text1"/>
        </w:rPr>
      </w:pPr>
      <w:r w:rsidRPr="00316EB4">
        <w:rPr>
          <w:rFonts w:asciiTheme="minorHAnsi" w:hAnsiTheme="minorHAnsi" w:cstheme="minorHAnsi"/>
          <w:color w:val="000000" w:themeColor="text1"/>
        </w:rPr>
        <w:t>Ovaj Pravilnik ne primjenjuje se na predmete nabave koji su Zakonom o javnoj nabavi definirani kao izuzeća od njegove primjene.</w:t>
      </w:r>
    </w:p>
    <w:p w14:paraId="08E294D2" w14:textId="77777777" w:rsidR="00151FDF" w:rsidRPr="00316EB4" w:rsidRDefault="00151FDF" w:rsidP="00151FDF">
      <w:pPr>
        <w:pStyle w:val="Default"/>
        <w:ind w:firstLine="708"/>
        <w:jc w:val="both"/>
        <w:rPr>
          <w:rFonts w:asciiTheme="minorHAnsi" w:hAnsiTheme="minorHAnsi" w:cstheme="minorHAnsi"/>
          <w:color w:val="000000" w:themeColor="text1"/>
        </w:rPr>
      </w:pPr>
    </w:p>
    <w:p w14:paraId="7773E1C0" w14:textId="610CC41D" w:rsidR="00151FDF" w:rsidRPr="00316EB4" w:rsidRDefault="00151FDF" w:rsidP="00151FDF">
      <w:pPr>
        <w:pStyle w:val="Default"/>
        <w:jc w:val="center"/>
        <w:rPr>
          <w:rFonts w:asciiTheme="minorHAnsi" w:hAnsiTheme="minorHAnsi" w:cstheme="minorHAnsi"/>
          <w:b/>
          <w:bCs/>
          <w:color w:val="000000" w:themeColor="text1"/>
        </w:rPr>
      </w:pPr>
      <w:r w:rsidRPr="00316EB4">
        <w:rPr>
          <w:rFonts w:asciiTheme="minorHAnsi" w:hAnsiTheme="minorHAnsi" w:cstheme="minorHAnsi"/>
          <w:b/>
          <w:bCs/>
          <w:color w:val="000000" w:themeColor="text1"/>
        </w:rPr>
        <w:t>Članak 21.</w:t>
      </w:r>
    </w:p>
    <w:p w14:paraId="33A87C0F" w14:textId="77777777" w:rsidR="00151FDF" w:rsidRPr="00316EB4" w:rsidRDefault="00151FDF" w:rsidP="00151FDF">
      <w:pPr>
        <w:ind w:firstLine="708"/>
        <w:rPr>
          <w:rFonts w:eastAsia="Times New Roman" w:cstheme="minorHAnsi"/>
          <w:sz w:val="24"/>
          <w:szCs w:val="24"/>
        </w:rPr>
      </w:pPr>
      <w:r w:rsidRPr="00316EB4">
        <w:rPr>
          <w:rFonts w:eastAsia="Times New Roman" w:cstheme="minorHAnsi"/>
          <w:sz w:val="24"/>
          <w:szCs w:val="24"/>
        </w:rPr>
        <w:t>Za postupanja na temelju ovoga Pravilnika na odgovarajući se način mogu primijeniti odredbe ZJN 2016 i podzakonskih propisa temeljem ZJN 2016.</w:t>
      </w:r>
    </w:p>
    <w:p w14:paraId="61AC2849" w14:textId="77777777" w:rsidR="00151FDF" w:rsidRDefault="00151FDF" w:rsidP="00151FDF">
      <w:pPr>
        <w:pStyle w:val="Default"/>
        <w:jc w:val="both"/>
        <w:rPr>
          <w:color w:val="000000" w:themeColor="text1"/>
        </w:rPr>
      </w:pPr>
    </w:p>
    <w:p w14:paraId="24925462" w14:textId="77777777" w:rsidR="00151FDF" w:rsidRPr="00316EB4" w:rsidRDefault="00151FDF" w:rsidP="00316EB4">
      <w:pPr>
        <w:pStyle w:val="Default"/>
        <w:jc w:val="center"/>
        <w:rPr>
          <w:rFonts w:asciiTheme="minorHAnsi" w:hAnsiTheme="minorHAnsi" w:cstheme="minorHAnsi"/>
          <w:b/>
          <w:bCs/>
          <w:color w:val="000000" w:themeColor="text1"/>
        </w:rPr>
      </w:pPr>
      <w:r w:rsidRPr="00316EB4">
        <w:rPr>
          <w:rFonts w:asciiTheme="minorHAnsi" w:hAnsiTheme="minorHAnsi" w:cstheme="minorHAnsi"/>
          <w:b/>
          <w:bCs/>
          <w:color w:val="000000" w:themeColor="text1"/>
        </w:rPr>
        <w:t>V.</w:t>
      </w:r>
      <w:r w:rsidRPr="00316EB4">
        <w:rPr>
          <w:rFonts w:asciiTheme="minorHAnsi" w:hAnsiTheme="minorHAnsi" w:cstheme="minorHAnsi"/>
          <w:b/>
          <w:bCs/>
          <w:color w:val="000000" w:themeColor="text1"/>
        </w:rPr>
        <w:tab/>
        <w:t>PRIJELAZNE I ZAVRŠNE ODREDBE</w:t>
      </w:r>
    </w:p>
    <w:p w14:paraId="1CBC019B" w14:textId="77777777" w:rsidR="00151FDF" w:rsidRPr="00316EB4" w:rsidRDefault="00151FDF" w:rsidP="00151FDF">
      <w:pPr>
        <w:pStyle w:val="Default"/>
        <w:jc w:val="both"/>
        <w:rPr>
          <w:rFonts w:asciiTheme="minorHAnsi" w:hAnsiTheme="minorHAnsi" w:cstheme="minorHAnsi"/>
          <w:color w:val="000000" w:themeColor="text1"/>
        </w:rPr>
      </w:pPr>
    </w:p>
    <w:p w14:paraId="73964E27" w14:textId="5974C310" w:rsidR="00151FDF" w:rsidRPr="00316EB4" w:rsidRDefault="00151FDF" w:rsidP="00151FDF">
      <w:pPr>
        <w:pStyle w:val="Default"/>
        <w:jc w:val="center"/>
        <w:rPr>
          <w:rFonts w:asciiTheme="minorHAnsi" w:hAnsiTheme="minorHAnsi" w:cstheme="minorHAnsi"/>
          <w:b/>
          <w:bCs/>
          <w:color w:val="000000" w:themeColor="text1"/>
        </w:rPr>
      </w:pPr>
      <w:r w:rsidRPr="00316EB4">
        <w:rPr>
          <w:rFonts w:asciiTheme="minorHAnsi" w:hAnsiTheme="minorHAnsi" w:cstheme="minorHAnsi"/>
          <w:b/>
          <w:bCs/>
          <w:color w:val="000000" w:themeColor="text1"/>
        </w:rPr>
        <w:t>Članak 22.</w:t>
      </w:r>
    </w:p>
    <w:p w14:paraId="68412CDF" w14:textId="708B854E" w:rsidR="00151FDF" w:rsidRPr="00316EB4" w:rsidRDefault="00151FDF" w:rsidP="00151FDF">
      <w:pPr>
        <w:rPr>
          <w:rFonts w:cstheme="minorHAnsi"/>
          <w:color w:val="000000" w:themeColor="text1"/>
          <w:sz w:val="24"/>
          <w:szCs w:val="24"/>
        </w:rPr>
      </w:pPr>
      <w:r w:rsidRPr="00316EB4">
        <w:rPr>
          <w:rFonts w:cstheme="minorHAnsi"/>
          <w:color w:val="000000" w:themeColor="text1"/>
          <w:sz w:val="24"/>
          <w:szCs w:val="24"/>
        </w:rPr>
        <w:t>Postupci započeti po odredbama Pravilnika o provedbi postupaka jednostavne nabave („Službeni vjesnik“</w:t>
      </w:r>
      <w:r w:rsidR="00316EB4">
        <w:rPr>
          <w:rFonts w:cstheme="minorHAnsi"/>
          <w:color w:val="000000" w:themeColor="text1"/>
          <w:sz w:val="24"/>
          <w:szCs w:val="24"/>
        </w:rPr>
        <w:t xml:space="preserve"> </w:t>
      </w:r>
      <w:r w:rsidR="00316EB4" w:rsidRPr="00316EB4">
        <w:rPr>
          <w:rFonts w:cstheme="minorHAnsi"/>
          <w:color w:val="000000" w:themeColor="text1"/>
          <w:sz w:val="24"/>
          <w:szCs w:val="24"/>
        </w:rPr>
        <w:t>Vukovarsko-srijemske županije, broj: 13/25</w:t>
      </w:r>
      <w:r w:rsidRPr="00316EB4">
        <w:rPr>
          <w:rFonts w:cstheme="minorHAnsi"/>
          <w:color w:val="000000" w:themeColor="text1"/>
          <w:sz w:val="24"/>
          <w:szCs w:val="24"/>
        </w:rPr>
        <w:t>) dovršiti će se po odredbama tog Pravilnika.</w:t>
      </w:r>
    </w:p>
    <w:p w14:paraId="276346D9" w14:textId="77777777" w:rsidR="00151FDF" w:rsidRPr="00316EB4" w:rsidRDefault="00151FDF" w:rsidP="00151FDF">
      <w:pPr>
        <w:pStyle w:val="Default"/>
        <w:rPr>
          <w:rFonts w:asciiTheme="minorHAnsi" w:hAnsiTheme="minorHAnsi" w:cstheme="minorHAnsi"/>
          <w:b/>
          <w:bCs/>
          <w:color w:val="000000" w:themeColor="text1"/>
        </w:rPr>
      </w:pPr>
    </w:p>
    <w:p w14:paraId="26A1B286" w14:textId="2314FAAB" w:rsidR="00151FDF" w:rsidRPr="00316EB4" w:rsidRDefault="00151FDF" w:rsidP="00151FDF">
      <w:pPr>
        <w:pStyle w:val="Default"/>
        <w:jc w:val="center"/>
        <w:rPr>
          <w:rFonts w:asciiTheme="minorHAnsi" w:hAnsiTheme="minorHAnsi" w:cstheme="minorHAnsi"/>
          <w:b/>
          <w:bCs/>
          <w:color w:val="000000" w:themeColor="text1"/>
        </w:rPr>
      </w:pPr>
      <w:r w:rsidRPr="00316EB4">
        <w:rPr>
          <w:rFonts w:asciiTheme="minorHAnsi" w:hAnsiTheme="minorHAnsi" w:cstheme="minorHAnsi"/>
          <w:b/>
          <w:bCs/>
          <w:color w:val="000000" w:themeColor="text1"/>
        </w:rPr>
        <w:t>Članak 23.</w:t>
      </w:r>
    </w:p>
    <w:p w14:paraId="244A814B" w14:textId="54BB18F4" w:rsidR="00151FDF" w:rsidRPr="00316EB4" w:rsidRDefault="00151FDF" w:rsidP="00151FDF">
      <w:pPr>
        <w:pStyle w:val="Default"/>
        <w:ind w:firstLine="708"/>
        <w:jc w:val="both"/>
        <w:rPr>
          <w:rFonts w:asciiTheme="minorHAnsi" w:hAnsiTheme="minorHAnsi" w:cstheme="minorHAnsi"/>
          <w:color w:val="000000" w:themeColor="text1"/>
        </w:rPr>
      </w:pPr>
      <w:r w:rsidRPr="00316EB4">
        <w:rPr>
          <w:rFonts w:asciiTheme="minorHAnsi" w:hAnsiTheme="minorHAnsi" w:cstheme="minorHAnsi"/>
          <w:color w:val="000000" w:themeColor="text1"/>
        </w:rPr>
        <w:t xml:space="preserve">Ovaj Pravilnik objavit će se u "Službenom vjesniku“ </w:t>
      </w:r>
      <w:r w:rsidR="00316EB4" w:rsidRPr="00316EB4">
        <w:rPr>
          <w:rFonts w:asciiTheme="minorHAnsi" w:hAnsiTheme="minorHAnsi" w:cstheme="minorHAnsi"/>
          <w:color w:val="000000" w:themeColor="text1"/>
        </w:rPr>
        <w:t>Vukovarsko-srijemske županije,</w:t>
      </w:r>
      <w:r w:rsidRPr="00316EB4">
        <w:rPr>
          <w:rFonts w:asciiTheme="minorHAnsi" w:hAnsiTheme="minorHAnsi" w:cstheme="minorHAnsi"/>
          <w:color w:val="000000" w:themeColor="text1"/>
        </w:rPr>
        <w:t xml:space="preserve"> u EOJN RH i na internetskoj stranici Općine</w:t>
      </w:r>
      <w:r w:rsidR="00316EB4" w:rsidRPr="00316EB4">
        <w:rPr>
          <w:rFonts w:asciiTheme="minorHAnsi" w:hAnsiTheme="minorHAnsi" w:cstheme="minorHAnsi"/>
          <w:color w:val="000000" w:themeColor="text1"/>
        </w:rPr>
        <w:t xml:space="preserve"> Štitar</w:t>
      </w:r>
      <w:r w:rsidRPr="00316EB4">
        <w:rPr>
          <w:rFonts w:asciiTheme="minorHAnsi" w:hAnsiTheme="minorHAnsi" w:cstheme="minorHAnsi"/>
          <w:color w:val="000000" w:themeColor="text1"/>
        </w:rPr>
        <w:t>, a stupa na snagu 01. rujna 2026. godine.</w:t>
      </w:r>
    </w:p>
    <w:p w14:paraId="594EE014" w14:textId="77777777" w:rsidR="00151FDF" w:rsidRPr="00316EB4" w:rsidRDefault="00151FDF" w:rsidP="00151FDF">
      <w:pPr>
        <w:pStyle w:val="Default"/>
        <w:ind w:firstLine="708"/>
        <w:jc w:val="both"/>
        <w:rPr>
          <w:rFonts w:asciiTheme="minorHAnsi" w:hAnsiTheme="minorHAnsi" w:cstheme="minorHAnsi"/>
          <w:color w:val="000000" w:themeColor="text1"/>
        </w:rPr>
      </w:pPr>
    </w:p>
    <w:p w14:paraId="45FFFF57" w14:textId="33860549" w:rsidR="00151FDF" w:rsidRPr="00316EB4" w:rsidRDefault="00151FDF" w:rsidP="00316EB4">
      <w:pPr>
        <w:pStyle w:val="Default"/>
        <w:ind w:firstLine="708"/>
        <w:jc w:val="both"/>
        <w:rPr>
          <w:rFonts w:asciiTheme="minorHAnsi" w:hAnsiTheme="minorHAnsi" w:cstheme="minorHAnsi"/>
          <w:color w:val="000000" w:themeColor="text1"/>
        </w:rPr>
      </w:pPr>
      <w:r w:rsidRPr="00316EB4">
        <w:rPr>
          <w:rFonts w:asciiTheme="minorHAnsi" w:hAnsiTheme="minorHAnsi" w:cstheme="minorHAnsi"/>
          <w:color w:val="000000" w:themeColor="text1"/>
        </w:rPr>
        <w:t xml:space="preserve">Stupanjem na snagu ovog Pravilnika prestaje važiti Pravilnik </w:t>
      </w:r>
      <w:r w:rsidR="00316EB4" w:rsidRPr="00316EB4">
        <w:rPr>
          <w:rFonts w:asciiTheme="minorHAnsi" w:hAnsiTheme="minorHAnsi" w:cstheme="minorHAnsi"/>
          <w:color w:val="000000" w:themeColor="text1"/>
        </w:rPr>
        <w:t>o provedbi postupaka jednostavne nabave („Službeni vjesnik“</w:t>
      </w:r>
      <w:r w:rsidR="00316EB4">
        <w:rPr>
          <w:rFonts w:asciiTheme="minorHAnsi" w:hAnsiTheme="minorHAnsi" w:cstheme="minorHAnsi"/>
          <w:color w:val="000000" w:themeColor="text1"/>
        </w:rPr>
        <w:t xml:space="preserve"> </w:t>
      </w:r>
      <w:r w:rsidR="00316EB4" w:rsidRPr="00316EB4">
        <w:rPr>
          <w:rFonts w:asciiTheme="minorHAnsi" w:hAnsiTheme="minorHAnsi" w:cstheme="minorHAnsi"/>
          <w:color w:val="000000" w:themeColor="text1"/>
        </w:rPr>
        <w:t>Vukovarsko-srijemske županije, broj: 13/25)</w:t>
      </w:r>
    </w:p>
    <w:p w14:paraId="25FCCF29" w14:textId="77777777" w:rsidR="00316EB4" w:rsidRPr="00316EB4" w:rsidRDefault="00316EB4" w:rsidP="00316EB4">
      <w:pPr>
        <w:pStyle w:val="Default"/>
        <w:ind w:firstLine="708"/>
        <w:jc w:val="both"/>
        <w:rPr>
          <w:rFonts w:asciiTheme="minorHAnsi" w:hAnsiTheme="minorHAnsi" w:cstheme="minorHAnsi"/>
          <w:color w:val="000000" w:themeColor="text1"/>
        </w:rPr>
      </w:pPr>
    </w:p>
    <w:p w14:paraId="268E8A99" w14:textId="77777777" w:rsidR="00316EB4" w:rsidRPr="00316EB4" w:rsidRDefault="00316EB4" w:rsidP="00316EB4">
      <w:pPr>
        <w:pStyle w:val="Default"/>
        <w:ind w:firstLine="708"/>
        <w:jc w:val="both"/>
        <w:rPr>
          <w:rFonts w:asciiTheme="minorHAnsi" w:hAnsiTheme="minorHAnsi" w:cstheme="minorHAnsi"/>
          <w:b/>
          <w:color w:val="000000" w:themeColor="text1"/>
        </w:rPr>
      </w:pPr>
    </w:p>
    <w:p w14:paraId="2EC4C2F4" w14:textId="4ABD2875" w:rsidR="004F4544" w:rsidRPr="00316EB4" w:rsidRDefault="00316EB4" w:rsidP="00316EB4">
      <w:pPr>
        <w:ind w:left="2124" w:firstLine="708"/>
        <w:jc w:val="center"/>
        <w:rPr>
          <w:rFonts w:cstheme="minorHAnsi"/>
          <w:b/>
          <w:color w:val="000000" w:themeColor="text1"/>
          <w:sz w:val="24"/>
        </w:rPr>
      </w:pPr>
      <w:r w:rsidRPr="00316EB4">
        <w:rPr>
          <w:rFonts w:cstheme="minorHAnsi"/>
          <w:b/>
          <w:color w:val="000000" w:themeColor="text1"/>
          <w:sz w:val="24"/>
        </w:rPr>
        <w:t xml:space="preserve">Predsjednica Općinskog vijeća: </w:t>
      </w:r>
    </w:p>
    <w:p w14:paraId="2385919C" w14:textId="0262F635" w:rsidR="00316EB4" w:rsidRPr="00316EB4" w:rsidRDefault="00316EB4" w:rsidP="00316EB4">
      <w:pPr>
        <w:ind w:left="2124" w:firstLine="708"/>
        <w:jc w:val="center"/>
        <w:rPr>
          <w:rFonts w:eastAsia="Times New Roman" w:cstheme="minorHAnsi"/>
          <w:color w:val="000000" w:themeColor="text1"/>
          <w:sz w:val="24"/>
          <w:szCs w:val="24"/>
          <w:lang w:eastAsia="hr-HR"/>
        </w:rPr>
      </w:pPr>
      <w:r w:rsidRPr="00316EB4">
        <w:rPr>
          <w:rFonts w:cstheme="minorHAnsi"/>
          <w:b/>
          <w:color w:val="000000" w:themeColor="text1"/>
          <w:sz w:val="24"/>
        </w:rPr>
        <w:t xml:space="preserve">Dr.sc. Jasna Kopić </w:t>
      </w:r>
    </w:p>
    <w:sectPr w:rsidR="00316EB4" w:rsidRPr="00316EB4" w:rsidSect="007C106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6528" w14:textId="77777777" w:rsidR="008C1C24" w:rsidRDefault="008C1C24" w:rsidP="00DB7F5E">
      <w:r>
        <w:separator/>
      </w:r>
    </w:p>
  </w:endnote>
  <w:endnote w:type="continuationSeparator" w:id="0">
    <w:p w14:paraId="00ABF351" w14:textId="77777777" w:rsidR="008C1C24" w:rsidRDefault="008C1C24" w:rsidP="00DB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39017"/>
      <w:docPartObj>
        <w:docPartGallery w:val="Page Numbers (Bottom of Page)"/>
        <w:docPartUnique/>
      </w:docPartObj>
    </w:sdtPr>
    <w:sdtEndPr>
      <w:rPr>
        <w:rFonts w:ascii="Times New Roman" w:hAnsi="Times New Roman" w:cs="Times New Roman"/>
      </w:rPr>
    </w:sdtEndPr>
    <w:sdtContent>
      <w:p w14:paraId="24CCC927" w14:textId="77777777" w:rsidR="00F42D10" w:rsidRPr="00DB7F5E" w:rsidRDefault="00F42D10">
        <w:pPr>
          <w:pStyle w:val="Podnoje"/>
          <w:jc w:val="right"/>
          <w:rPr>
            <w:rFonts w:ascii="Times New Roman" w:hAnsi="Times New Roman" w:cs="Times New Roman"/>
          </w:rPr>
        </w:pPr>
        <w:r w:rsidRPr="00DB7F5E">
          <w:rPr>
            <w:rFonts w:ascii="Times New Roman" w:hAnsi="Times New Roman" w:cs="Times New Roman"/>
          </w:rPr>
          <w:fldChar w:fldCharType="begin"/>
        </w:r>
        <w:r w:rsidRPr="00DB7F5E">
          <w:rPr>
            <w:rFonts w:ascii="Times New Roman" w:hAnsi="Times New Roman" w:cs="Times New Roman"/>
          </w:rPr>
          <w:instrText>PAGE   \* MERGEFORMAT</w:instrText>
        </w:r>
        <w:r w:rsidRPr="00DB7F5E">
          <w:rPr>
            <w:rFonts w:ascii="Times New Roman" w:hAnsi="Times New Roman" w:cs="Times New Roman"/>
          </w:rPr>
          <w:fldChar w:fldCharType="separate"/>
        </w:r>
        <w:r w:rsidR="0012423A">
          <w:rPr>
            <w:rFonts w:ascii="Times New Roman" w:hAnsi="Times New Roman" w:cs="Times New Roman"/>
            <w:noProof/>
          </w:rPr>
          <w:t>6</w:t>
        </w:r>
        <w:r w:rsidRPr="00DB7F5E">
          <w:rPr>
            <w:rFonts w:ascii="Times New Roman" w:hAnsi="Times New Roman" w:cs="Times New Roman"/>
          </w:rPr>
          <w:fldChar w:fldCharType="end"/>
        </w:r>
      </w:p>
    </w:sdtContent>
  </w:sdt>
  <w:p w14:paraId="5F4D94D7" w14:textId="77777777" w:rsidR="00F42D10" w:rsidRDefault="00F42D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8292" w14:textId="77777777" w:rsidR="008C1C24" w:rsidRDefault="008C1C24" w:rsidP="00DB7F5E">
      <w:r>
        <w:separator/>
      </w:r>
    </w:p>
  </w:footnote>
  <w:footnote w:type="continuationSeparator" w:id="0">
    <w:p w14:paraId="6429B328" w14:textId="77777777" w:rsidR="008C1C24" w:rsidRDefault="008C1C24" w:rsidP="00DB7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CB"/>
    <w:multiLevelType w:val="hybridMultilevel"/>
    <w:tmpl w:val="A7FE3D42"/>
    <w:lvl w:ilvl="0" w:tplc="1F44E6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E85142"/>
    <w:multiLevelType w:val="hybridMultilevel"/>
    <w:tmpl w:val="A0A45E6E"/>
    <w:lvl w:ilvl="0" w:tplc="041A0017">
      <w:start w:val="1"/>
      <w:numFmt w:val="lowerLetter"/>
      <w:lvlText w:val="%1)"/>
      <w:lvlJc w:val="left"/>
      <w:pPr>
        <w:ind w:left="720" w:hanging="360"/>
      </w:pPr>
    </w:lvl>
    <w:lvl w:ilvl="1" w:tplc="AEFA2CE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0C79E6"/>
    <w:multiLevelType w:val="hybridMultilevel"/>
    <w:tmpl w:val="87E84C8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186A486D"/>
    <w:multiLevelType w:val="hybridMultilevel"/>
    <w:tmpl w:val="B032F7D0"/>
    <w:lvl w:ilvl="0" w:tplc="0A7C8B4E">
      <w:start w:val="6"/>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 w15:restartNumberingAfterBreak="0">
    <w:nsid w:val="431008EE"/>
    <w:multiLevelType w:val="hybridMultilevel"/>
    <w:tmpl w:val="7486D0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9A453A"/>
    <w:multiLevelType w:val="hybridMultilevel"/>
    <w:tmpl w:val="0D3C1AC4"/>
    <w:lvl w:ilvl="0" w:tplc="CE3099E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BC5595C"/>
    <w:multiLevelType w:val="hybridMultilevel"/>
    <w:tmpl w:val="D37605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21D2E70"/>
    <w:multiLevelType w:val="hybridMultilevel"/>
    <w:tmpl w:val="D66C9AE0"/>
    <w:lvl w:ilvl="0" w:tplc="041A000F">
      <w:start w:val="1"/>
      <w:numFmt w:val="decimal"/>
      <w:lvlText w:val="%1."/>
      <w:lvlJc w:val="left"/>
      <w:pPr>
        <w:ind w:left="1428" w:hanging="360"/>
      </w:pPr>
    </w:lvl>
    <w:lvl w:ilvl="1" w:tplc="041A000F">
      <w:start w:val="1"/>
      <w:numFmt w:val="decimal"/>
      <w:lvlText w:val="%2."/>
      <w:lvlJc w:val="left"/>
      <w:pPr>
        <w:ind w:left="2148" w:hanging="360"/>
      </w:pPr>
    </w:lvl>
    <w:lvl w:ilvl="2" w:tplc="265C03F2">
      <w:numFmt w:val="bullet"/>
      <w:lvlText w:val="-"/>
      <w:lvlJc w:val="left"/>
      <w:pPr>
        <w:ind w:left="360" w:hanging="360"/>
      </w:pPr>
      <w:rPr>
        <w:rFonts w:ascii="Calibri" w:eastAsiaTheme="minorHAnsi" w:hAnsi="Calibri" w:cs="Calibri" w:hint="default"/>
      </w:r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6E952829"/>
    <w:multiLevelType w:val="hybridMultilevel"/>
    <w:tmpl w:val="E9D08CDE"/>
    <w:lvl w:ilvl="0" w:tplc="EAEE34E0">
      <w:start w:val="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7E2A6E4B"/>
    <w:multiLevelType w:val="hybridMultilevel"/>
    <w:tmpl w:val="16E8098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7FAF2A5F"/>
    <w:multiLevelType w:val="hybridMultilevel"/>
    <w:tmpl w:val="C0EEF8B6"/>
    <w:lvl w:ilvl="0" w:tplc="D81C309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2102773">
    <w:abstractNumId w:val="8"/>
  </w:num>
  <w:num w:numId="2" w16cid:durableId="1151025474">
    <w:abstractNumId w:val="3"/>
  </w:num>
  <w:num w:numId="3" w16cid:durableId="1028070527">
    <w:abstractNumId w:val="10"/>
  </w:num>
  <w:num w:numId="4" w16cid:durableId="928663602">
    <w:abstractNumId w:val="5"/>
  </w:num>
  <w:num w:numId="5" w16cid:durableId="1865363101">
    <w:abstractNumId w:val="0"/>
  </w:num>
  <w:num w:numId="6" w16cid:durableId="1282037335">
    <w:abstractNumId w:val="1"/>
  </w:num>
  <w:num w:numId="7" w16cid:durableId="1361737627">
    <w:abstractNumId w:val="4"/>
  </w:num>
  <w:num w:numId="8" w16cid:durableId="1441803716">
    <w:abstractNumId w:val="7"/>
  </w:num>
  <w:num w:numId="9" w16cid:durableId="142431716">
    <w:abstractNumId w:val="6"/>
  </w:num>
  <w:num w:numId="10" w16cid:durableId="1507017362">
    <w:abstractNumId w:val="2"/>
  </w:num>
  <w:num w:numId="11" w16cid:durableId="769593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B9"/>
    <w:rsid w:val="00011FF9"/>
    <w:rsid w:val="00015423"/>
    <w:rsid w:val="00016B60"/>
    <w:rsid w:val="0001774E"/>
    <w:rsid w:val="00020A49"/>
    <w:rsid w:val="00022A54"/>
    <w:rsid w:val="00026206"/>
    <w:rsid w:val="0002684A"/>
    <w:rsid w:val="00026DD7"/>
    <w:rsid w:val="00027232"/>
    <w:rsid w:val="00027288"/>
    <w:rsid w:val="000313A3"/>
    <w:rsid w:val="00032F13"/>
    <w:rsid w:val="00032FAE"/>
    <w:rsid w:val="00033465"/>
    <w:rsid w:val="000438B9"/>
    <w:rsid w:val="00046B46"/>
    <w:rsid w:val="000475F1"/>
    <w:rsid w:val="0005351E"/>
    <w:rsid w:val="00053D94"/>
    <w:rsid w:val="00054A8C"/>
    <w:rsid w:val="0005613C"/>
    <w:rsid w:val="0006475E"/>
    <w:rsid w:val="00066753"/>
    <w:rsid w:val="000707A2"/>
    <w:rsid w:val="00071BE9"/>
    <w:rsid w:val="00081CEF"/>
    <w:rsid w:val="0008580C"/>
    <w:rsid w:val="00087F74"/>
    <w:rsid w:val="000978DF"/>
    <w:rsid w:val="000A41CF"/>
    <w:rsid w:val="000A4501"/>
    <w:rsid w:val="000A5EF5"/>
    <w:rsid w:val="000C4043"/>
    <w:rsid w:val="000C4713"/>
    <w:rsid w:val="000C486A"/>
    <w:rsid w:val="000D0008"/>
    <w:rsid w:val="000E1F3F"/>
    <w:rsid w:val="000F6F00"/>
    <w:rsid w:val="001020B8"/>
    <w:rsid w:val="0010368B"/>
    <w:rsid w:val="001048CB"/>
    <w:rsid w:val="0011545A"/>
    <w:rsid w:val="0012143A"/>
    <w:rsid w:val="0012337F"/>
    <w:rsid w:val="0012423A"/>
    <w:rsid w:val="001476DF"/>
    <w:rsid w:val="0015159A"/>
    <w:rsid w:val="00151FDF"/>
    <w:rsid w:val="001525B0"/>
    <w:rsid w:val="00154D34"/>
    <w:rsid w:val="00156BD2"/>
    <w:rsid w:val="00172F1C"/>
    <w:rsid w:val="00180515"/>
    <w:rsid w:val="0018096E"/>
    <w:rsid w:val="00180B88"/>
    <w:rsid w:val="00180E88"/>
    <w:rsid w:val="001835BD"/>
    <w:rsid w:val="001840C4"/>
    <w:rsid w:val="00184A25"/>
    <w:rsid w:val="00185920"/>
    <w:rsid w:val="00190D3C"/>
    <w:rsid w:val="00193306"/>
    <w:rsid w:val="00197271"/>
    <w:rsid w:val="001A12B2"/>
    <w:rsid w:val="001A309F"/>
    <w:rsid w:val="001A7529"/>
    <w:rsid w:val="001B32FA"/>
    <w:rsid w:val="001B36BE"/>
    <w:rsid w:val="001B5520"/>
    <w:rsid w:val="001B7D93"/>
    <w:rsid w:val="001B7DFA"/>
    <w:rsid w:val="001C3973"/>
    <w:rsid w:val="001D011A"/>
    <w:rsid w:val="001D0E75"/>
    <w:rsid w:val="001D0EFD"/>
    <w:rsid w:val="001D4551"/>
    <w:rsid w:val="001D72FC"/>
    <w:rsid w:val="001D7C0F"/>
    <w:rsid w:val="001E2FF7"/>
    <w:rsid w:val="001E6A66"/>
    <w:rsid w:val="001E76B7"/>
    <w:rsid w:val="001F0DAD"/>
    <w:rsid w:val="00207748"/>
    <w:rsid w:val="0021088F"/>
    <w:rsid w:val="002137A3"/>
    <w:rsid w:val="00216F67"/>
    <w:rsid w:val="002235C8"/>
    <w:rsid w:val="0022607B"/>
    <w:rsid w:val="0022722D"/>
    <w:rsid w:val="00232944"/>
    <w:rsid w:val="002352DC"/>
    <w:rsid w:val="0024305A"/>
    <w:rsid w:val="00243BA8"/>
    <w:rsid w:val="0024508C"/>
    <w:rsid w:val="00250AF8"/>
    <w:rsid w:val="002517AC"/>
    <w:rsid w:val="002525AB"/>
    <w:rsid w:val="00254C6E"/>
    <w:rsid w:val="00256E8E"/>
    <w:rsid w:val="0025776A"/>
    <w:rsid w:val="00266011"/>
    <w:rsid w:val="0027085E"/>
    <w:rsid w:val="00271C8A"/>
    <w:rsid w:val="002A63EB"/>
    <w:rsid w:val="002B078C"/>
    <w:rsid w:val="002B0A3F"/>
    <w:rsid w:val="002B1291"/>
    <w:rsid w:val="002C191C"/>
    <w:rsid w:val="002C76A8"/>
    <w:rsid w:val="002D0F11"/>
    <w:rsid w:val="002D2289"/>
    <w:rsid w:val="002D30AC"/>
    <w:rsid w:val="002D36FD"/>
    <w:rsid w:val="002E211A"/>
    <w:rsid w:val="002E32E8"/>
    <w:rsid w:val="002E69DB"/>
    <w:rsid w:val="002F1BB1"/>
    <w:rsid w:val="002F34E7"/>
    <w:rsid w:val="002F4869"/>
    <w:rsid w:val="002F4A6F"/>
    <w:rsid w:val="002F536A"/>
    <w:rsid w:val="002F7720"/>
    <w:rsid w:val="003010A0"/>
    <w:rsid w:val="00310CF0"/>
    <w:rsid w:val="003123B7"/>
    <w:rsid w:val="00316EB4"/>
    <w:rsid w:val="00324569"/>
    <w:rsid w:val="003274AC"/>
    <w:rsid w:val="00327FD8"/>
    <w:rsid w:val="0033587E"/>
    <w:rsid w:val="00335ED4"/>
    <w:rsid w:val="0034319E"/>
    <w:rsid w:val="00343B7F"/>
    <w:rsid w:val="0034499D"/>
    <w:rsid w:val="00345C76"/>
    <w:rsid w:val="0034703A"/>
    <w:rsid w:val="003473EC"/>
    <w:rsid w:val="003653DA"/>
    <w:rsid w:val="00370BA1"/>
    <w:rsid w:val="00371A67"/>
    <w:rsid w:val="003733E8"/>
    <w:rsid w:val="00380272"/>
    <w:rsid w:val="003901E2"/>
    <w:rsid w:val="00390331"/>
    <w:rsid w:val="00393AED"/>
    <w:rsid w:val="003951D2"/>
    <w:rsid w:val="003957CF"/>
    <w:rsid w:val="003973DF"/>
    <w:rsid w:val="003A110B"/>
    <w:rsid w:val="003A663F"/>
    <w:rsid w:val="003A696F"/>
    <w:rsid w:val="003B370B"/>
    <w:rsid w:val="003B7331"/>
    <w:rsid w:val="003C1280"/>
    <w:rsid w:val="003C30E2"/>
    <w:rsid w:val="003C3529"/>
    <w:rsid w:val="003C3B5F"/>
    <w:rsid w:val="003C4ED5"/>
    <w:rsid w:val="003C5CE4"/>
    <w:rsid w:val="003D0ECF"/>
    <w:rsid w:val="003D22EA"/>
    <w:rsid w:val="003D7BBD"/>
    <w:rsid w:val="003E0555"/>
    <w:rsid w:val="003E0933"/>
    <w:rsid w:val="003E56CD"/>
    <w:rsid w:val="003F2467"/>
    <w:rsid w:val="003F3708"/>
    <w:rsid w:val="003F48DE"/>
    <w:rsid w:val="0040275C"/>
    <w:rsid w:val="00403546"/>
    <w:rsid w:val="00404A75"/>
    <w:rsid w:val="00406F8F"/>
    <w:rsid w:val="004128CD"/>
    <w:rsid w:val="00412FE8"/>
    <w:rsid w:val="0043111D"/>
    <w:rsid w:val="004338D2"/>
    <w:rsid w:val="004367D4"/>
    <w:rsid w:val="00440EA9"/>
    <w:rsid w:val="00445FC7"/>
    <w:rsid w:val="00446918"/>
    <w:rsid w:val="0044717E"/>
    <w:rsid w:val="004551C7"/>
    <w:rsid w:val="00457F52"/>
    <w:rsid w:val="0046138D"/>
    <w:rsid w:val="00480BE2"/>
    <w:rsid w:val="0048758D"/>
    <w:rsid w:val="004911D6"/>
    <w:rsid w:val="00494A14"/>
    <w:rsid w:val="00495DF9"/>
    <w:rsid w:val="004A1332"/>
    <w:rsid w:val="004A13BC"/>
    <w:rsid w:val="004A52C8"/>
    <w:rsid w:val="004B76A9"/>
    <w:rsid w:val="004C1953"/>
    <w:rsid w:val="004C2B90"/>
    <w:rsid w:val="004D5D5D"/>
    <w:rsid w:val="004D6D3E"/>
    <w:rsid w:val="004E1FF1"/>
    <w:rsid w:val="004E4B9A"/>
    <w:rsid w:val="004E5FC6"/>
    <w:rsid w:val="004E6912"/>
    <w:rsid w:val="004F079E"/>
    <w:rsid w:val="004F0AC4"/>
    <w:rsid w:val="004F4544"/>
    <w:rsid w:val="004F5737"/>
    <w:rsid w:val="004F6ADA"/>
    <w:rsid w:val="005107B0"/>
    <w:rsid w:val="0051387C"/>
    <w:rsid w:val="005152EE"/>
    <w:rsid w:val="00521454"/>
    <w:rsid w:val="0052146A"/>
    <w:rsid w:val="005216C2"/>
    <w:rsid w:val="005224FE"/>
    <w:rsid w:val="0052417E"/>
    <w:rsid w:val="005322D2"/>
    <w:rsid w:val="00532BCC"/>
    <w:rsid w:val="00533C34"/>
    <w:rsid w:val="00540783"/>
    <w:rsid w:val="00540BF0"/>
    <w:rsid w:val="005474AF"/>
    <w:rsid w:val="00550175"/>
    <w:rsid w:val="00551AD4"/>
    <w:rsid w:val="005525BA"/>
    <w:rsid w:val="00552B4B"/>
    <w:rsid w:val="00555A73"/>
    <w:rsid w:val="0055656E"/>
    <w:rsid w:val="005639C6"/>
    <w:rsid w:val="005640FB"/>
    <w:rsid w:val="00565BF8"/>
    <w:rsid w:val="0057187D"/>
    <w:rsid w:val="00572213"/>
    <w:rsid w:val="00572AA8"/>
    <w:rsid w:val="00573361"/>
    <w:rsid w:val="00576DAB"/>
    <w:rsid w:val="00576DE9"/>
    <w:rsid w:val="00576FFA"/>
    <w:rsid w:val="005836A1"/>
    <w:rsid w:val="00587229"/>
    <w:rsid w:val="00587B76"/>
    <w:rsid w:val="00587CEB"/>
    <w:rsid w:val="005A3AA0"/>
    <w:rsid w:val="005A3C81"/>
    <w:rsid w:val="005A619A"/>
    <w:rsid w:val="005A7171"/>
    <w:rsid w:val="005B0FD6"/>
    <w:rsid w:val="005B1D6F"/>
    <w:rsid w:val="005B3D3F"/>
    <w:rsid w:val="005C782D"/>
    <w:rsid w:val="005D0297"/>
    <w:rsid w:val="005D045F"/>
    <w:rsid w:val="005D172F"/>
    <w:rsid w:val="005D1D15"/>
    <w:rsid w:val="005D436C"/>
    <w:rsid w:val="005D7E94"/>
    <w:rsid w:val="005E2CBB"/>
    <w:rsid w:val="005E3676"/>
    <w:rsid w:val="005E63DB"/>
    <w:rsid w:val="005E789E"/>
    <w:rsid w:val="005F37AE"/>
    <w:rsid w:val="00604524"/>
    <w:rsid w:val="00612140"/>
    <w:rsid w:val="00614FB8"/>
    <w:rsid w:val="006179FC"/>
    <w:rsid w:val="00620007"/>
    <w:rsid w:val="006200BF"/>
    <w:rsid w:val="00621229"/>
    <w:rsid w:val="00622D49"/>
    <w:rsid w:val="00631B07"/>
    <w:rsid w:val="00633BD7"/>
    <w:rsid w:val="006463D8"/>
    <w:rsid w:val="006477E3"/>
    <w:rsid w:val="00652661"/>
    <w:rsid w:val="0065389D"/>
    <w:rsid w:val="006543A6"/>
    <w:rsid w:val="00657142"/>
    <w:rsid w:val="006574FC"/>
    <w:rsid w:val="00657B46"/>
    <w:rsid w:val="00666E06"/>
    <w:rsid w:val="006712B4"/>
    <w:rsid w:val="00682E0A"/>
    <w:rsid w:val="0068478B"/>
    <w:rsid w:val="006856AA"/>
    <w:rsid w:val="00685A60"/>
    <w:rsid w:val="00695083"/>
    <w:rsid w:val="006959D7"/>
    <w:rsid w:val="006A1657"/>
    <w:rsid w:val="006A598A"/>
    <w:rsid w:val="006C0403"/>
    <w:rsid w:val="006C3FE0"/>
    <w:rsid w:val="006D2DD5"/>
    <w:rsid w:val="006D56F4"/>
    <w:rsid w:val="006E1C07"/>
    <w:rsid w:val="006E65D9"/>
    <w:rsid w:val="006E77B1"/>
    <w:rsid w:val="006E7F1A"/>
    <w:rsid w:val="006F174F"/>
    <w:rsid w:val="006F27BB"/>
    <w:rsid w:val="006F2AA3"/>
    <w:rsid w:val="006F2DD2"/>
    <w:rsid w:val="00702349"/>
    <w:rsid w:val="00702694"/>
    <w:rsid w:val="00703EB5"/>
    <w:rsid w:val="007052F0"/>
    <w:rsid w:val="00705373"/>
    <w:rsid w:val="00706FD1"/>
    <w:rsid w:val="007107B7"/>
    <w:rsid w:val="00720114"/>
    <w:rsid w:val="00721E51"/>
    <w:rsid w:val="00725668"/>
    <w:rsid w:val="0072673E"/>
    <w:rsid w:val="00730A9E"/>
    <w:rsid w:val="007334A0"/>
    <w:rsid w:val="00733B98"/>
    <w:rsid w:val="00735DE2"/>
    <w:rsid w:val="007374D1"/>
    <w:rsid w:val="00740219"/>
    <w:rsid w:val="007447D9"/>
    <w:rsid w:val="00747794"/>
    <w:rsid w:val="00764385"/>
    <w:rsid w:val="0077273D"/>
    <w:rsid w:val="00775D14"/>
    <w:rsid w:val="007819CC"/>
    <w:rsid w:val="0078463F"/>
    <w:rsid w:val="007860D9"/>
    <w:rsid w:val="00790152"/>
    <w:rsid w:val="00790B78"/>
    <w:rsid w:val="00790BC1"/>
    <w:rsid w:val="00793A4B"/>
    <w:rsid w:val="007A0BEB"/>
    <w:rsid w:val="007A43DD"/>
    <w:rsid w:val="007A6592"/>
    <w:rsid w:val="007B175B"/>
    <w:rsid w:val="007B63D8"/>
    <w:rsid w:val="007C106C"/>
    <w:rsid w:val="007C7BFC"/>
    <w:rsid w:val="007D1019"/>
    <w:rsid w:val="007D11E5"/>
    <w:rsid w:val="007F0307"/>
    <w:rsid w:val="007F2ED6"/>
    <w:rsid w:val="007F45A1"/>
    <w:rsid w:val="00802CB3"/>
    <w:rsid w:val="0081500D"/>
    <w:rsid w:val="008161D7"/>
    <w:rsid w:val="00822BE1"/>
    <w:rsid w:val="00823185"/>
    <w:rsid w:val="0083090E"/>
    <w:rsid w:val="00835FFD"/>
    <w:rsid w:val="00837686"/>
    <w:rsid w:val="00840292"/>
    <w:rsid w:val="00842A19"/>
    <w:rsid w:val="0085115E"/>
    <w:rsid w:val="00853F63"/>
    <w:rsid w:val="00855203"/>
    <w:rsid w:val="0086010C"/>
    <w:rsid w:val="00861542"/>
    <w:rsid w:val="00867D5B"/>
    <w:rsid w:val="008702D6"/>
    <w:rsid w:val="008772C6"/>
    <w:rsid w:val="00877D14"/>
    <w:rsid w:val="00884CE3"/>
    <w:rsid w:val="00893290"/>
    <w:rsid w:val="00894D1E"/>
    <w:rsid w:val="00897704"/>
    <w:rsid w:val="008A125B"/>
    <w:rsid w:val="008A1F7C"/>
    <w:rsid w:val="008A3683"/>
    <w:rsid w:val="008A5284"/>
    <w:rsid w:val="008A5688"/>
    <w:rsid w:val="008B0B37"/>
    <w:rsid w:val="008C1C24"/>
    <w:rsid w:val="008C2772"/>
    <w:rsid w:val="008C4878"/>
    <w:rsid w:val="008D2EF0"/>
    <w:rsid w:val="008D39B4"/>
    <w:rsid w:val="008D5AB5"/>
    <w:rsid w:val="008E0650"/>
    <w:rsid w:val="008E0FD6"/>
    <w:rsid w:val="008E21A3"/>
    <w:rsid w:val="008E6080"/>
    <w:rsid w:val="008F5925"/>
    <w:rsid w:val="008F6B88"/>
    <w:rsid w:val="008F72C9"/>
    <w:rsid w:val="009024C5"/>
    <w:rsid w:val="00903651"/>
    <w:rsid w:val="0091073E"/>
    <w:rsid w:val="009154FD"/>
    <w:rsid w:val="00924A29"/>
    <w:rsid w:val="00927E4D"/>
    <w:rsid w:val="00931DB9"/>
    <w:rsid w:val="00934283"/>
    <w:rsid w:val="00947E92"/>
    <w:rsid w:val="00954577"/>
    <w:rsid w:val="00961B08"/>
    <w:rsid w:val="00964D07"/>
    <w:rsid w:val="00966A3F"/>
    <w:rsid w:val="00967A2A"/>
    <w:rsid w:val="009705CE"/>
    <w:rsid w:val="009719BB"/>
    <w:rsid w:val="00972F1A"/>
    <w:rsid w:val="0097322B"/>
    <w:rsid w:val="00973880"/>
    <w:rsid w:val="009754A4"/>
    <w:rsid w:val="00983C37"/>
    <w:rsid w:val="00984352"/>
    <w:rsid w:val="00985BBB"/>
    <w:rsid w:val="00986C82"/>
    <w:rsid w:val="0099470D"/>
    <w:rsid w:val="00995F20"/>
    <w:rsid w:val="00996347"/>
    <w:rsid w:val="009A0A07"/>
    <w:rsid w:val="009A17AB"/>
    <w:rsid w:val="009A1D02"/>
    <w:rsid w:val="009A2253"/>
    <w:rsid w:val="009A5BBC"/>
    <w:rsid w:val="009A616D"/>
    <w:rsid w:val="009A6931"/>
    <w:rsid w:val="009A6D06"/>
    <w:rsid w:val="009B5A78"/>
    <w:rsid w:val="009B6910"/>
    <w:rsid w:val="009B6BB5"/>
    <w:rsid w:val="009C2C30"/>
    <w:rsid w:val="009C311E"/>
    <w:rsid w:val="009C5242"/>
    <w:rsid w:val="009C6AAC"/>
    <w:rsid w:val="009C7519"/>
    <w:rsid w:val="009D01E4"/>
    <w:rsid w:val="009E2302"/>
    <w:rsid w:val="009F62AB"/>
    <w:rsid w:val="00A00506"/>
    <w:rsid w:val="00A03CE2"/>
    <w:rsid w:val="00A05EE8"/>
    <w:rsid w:val="00A06459"/>
    <w:rsid w:val="00A06A79"/>
    <w:rsid w:val="00A06BFE"/>
    <w:rsid w:val="00A15FD3"/>
    <w:rsid w:val="00A16CFB"/>
    <w:rsid w:val="00A26D4C"/>
    <w:rsid w:val="00A31EE1"/>
    <w:rsid w:val="00A42733"/>
    <w:rsid w:val="00A4395F"/>
    <w:rsid w:val="00A45EAB"/>
    <w:rsid w:val="00A52853"/>
    <w:rsid w:val="00A52CBA"/>
    <w:rsid w:val="00A56E26"/>
    <w:rsid w:val="00A57309"/>
    <w:rsid w:val="00A57F94"/>
    <w:rsid w:val="00A62D20"/>
    <w:rsid w:val="00A6472A"/>
    <w:rsid w:val="00A65FAD"/>
    <w:rsid w:val="00A74AE2"/>
    <w:rsid w:val="00A75D9D"/>
    <w:rsid w:val="00A80C64"/>
    <w:rsid w:val="00A82E2C"/>
    <w:rsid w:val="00A83250"/>
    <w:rsid w:val="00A96AAA"/>
    <w:rsid w:val="00AA12AA"/>
    <w:rsid w:val="00AA4855"/>
    <w:rsid w:val="00AA6E10"/>
    <w:rsid w:val="00AB0C0F"/>
    <w:rsid w:val="00AB27BC"/>
    <w:rsid w:val="00AB3BB1"/>
    <w:rsid w:val="00AC47F2"/>
    <w:rsid w:val="00AD2B3E"/>
    <w:rsid w:val="00AD4CD7"/>
    <w:rsid w:val="00AD51D1"/>
    <w:rsid w:val="00AF0E06"/>
    <w:rsid w:val="00AF106C"/>
    <w:rsid w:val="00AF1BD9"/>
    <w:rsid w:val="00AF59C8"/>
    <w:rsid w:val="00AF5A6B"/>
    <w:rsid w:val="00B01403"/>
    <w:rsid w:val="00B075C1"/>
    <w:rsid w:val="00B1275A"/>
    <w:rsid w:val="00B14F61"/>
    <w:rsid w:val="00B15005"/>
    <w:rsid w:val="00B160A5"/>
    <w:rsid w:val="00B16E0A"/>
    <w:rsid w:val="00B20A0F"/>
    <w:rsid w:val="00B20E3C"/>
    <w:rsid w:val="00B214F5"/>
    <w:rsid w:val="00B219E0"/>
    <w:rsid w:val="00B22FB2"/>
    <w:rsid w:val="00B24E30"/>
    <w:rsid w:val="00B25782"/>
    <w:rsid w:val="00B25F04"/>
    <w:rsid w:val="00B335A2"/>
    <w:rsid w:val="00B33784"/>
    <w:rsid w:val="00B3491E"/>
    <w:rsid w:val="00B36DCF"/>
    <w:rsid w:val="00B443B3"/>
    <w:rsid w:val="00B479AC"/>
    <w:rsid w:val="00B51E4C"/>
    <w:rsid w:val="00B54B11"/>
    <w:rsid w:val="00B570E8"/>
    <w:rsid w:val="00B6084A"/>
    <w:rsid w:val="00B616B5"/>
    <w:rsid w:val="00B71DE9"/>
    <w:rsid w:val="00B72922"/>
    <w:rsid w:val="00B72929"/>
    <w:rsid w:val="00B72D94"/>
    <w:rsid w:val="00B73997"/>
    <w:rsid w:val="00B74C08"/>
    <w:rsid w:val="00B773A7"/>
    <w:rsid w:val="00B77B68"/>
    <w:rsid w:val="00B80A06"/>
    <w:rsid w:val="00B874C3"/>
    <w:rsid w:val="00B92FDB"/>
    <w:rsid w:val="00B9468E"/>
    <w:rsid w:val="00B96620"/>
    <w:rsid w:val="00BA0E86"/>
    <w:rsid w:val="00BA5693"/>
    <w:rsid w:val="00BA64E2"/>
    <w:rsid w:val="00BB19ED"/>
    <w:rsid w:val="00BB47B1"/>
    <w:rsid w:val="00BB6520"/>
    <w:rsid w:val="00BB68EC"/>
    <w:rsid w:val="00BC168B"/>
    <w:rsid w:val="00BD7BB5"/>
    <w:rsid w:val="00BE4231"/>
    <w:rsid w:val="00BE5EDF"/>
    <w:rsid w:val="00BF0A88"/>
    <w:rsid w:val="00BF1F7B"/>
    <w:rsid w:val="00BF2A2E"/>
    <w:rsid w:val="00BF4725"/>
    <w:rsid w:val="00BF670D"/>
    <w:rsid w:val="00BF71C3"/>
    <w:rsid w:val="00C10CC2"/>
    <w:rsid w:val="00C1278B"/>
    <w:rsid w:val="00C1352C"/>
    <w:rsid w:val="00C2030A"/>
    <w:rsid w:val="00C21BF7"/>
    <w:rsid w:val="00C24D5E"/>
    <w:rsid w:val="00C27052"/>
    <w:rsid w:val="00C3280E"/>
    <w:rsid w:val="00C32818"/>
    <w:rsid w:val="00C33E27"/>
    <w:rsid w:val="00C355F7"/>
    <w:rsid w:val="00C44E27"/>
    <w:rsid w:val="00C5509D"/>
    <w:rsid w:val="00C640C1"/>
    <w:rsid w:val="00C654C4"/>
    <w:rsid w:val="00C707DE"/>
    <w:rsid w:val="00C71AB6"/>
    <w:rsid w:val="00C74751"/>
    <w:rsid w:val="00C82266"/>
    <w:rsid w:val="00C926AE"/>
    <w:rsid w:val="00CA74DC"/>
    <w:rsid w:val="00CA7806"/>
    <w:rsid w:val="00CB61DE"/>
    <w:rsid w:val="00CC0DA8"/>
    <w:rsid w:val="00CC37EB"/>
    <w:rsid w:val="00CC4565"/>
    <w:rsid w:val="00CC551B"/>
    <w:rsid w:val="00CD3536"/>
    <w:rsid w:val="00CD7E81"/>
    <w:rsid w:val="00CE0F78"/>
    <w:rsid w:val="00CE2A39"/>
    <w:rsid w:val="00CF4F25"/>
    <w:rsid w:val="00CF627B"/>
    <w:rsid w:val="00D0145C"/>
    <w:rsid w:val="00D054A1"/>
    <w:rsid w:val="00D063F6"/>
    <w:rsid w:val="00D10169"/>
    <w:rsid w:val="00D10F4C"/>
    <w:rsid w:val="00D11D9A"/>
    <w:rsid w:val="00D12EE2"/>
    <w:rsid w:val="00D17E93"/>
    <w:rsid w:val="00D21B64"/>
    <w:rsid w:val="00D230DD"/>
    <w:rsid w:val="00D250FB"/>
    <w:rsid w:val="00D33901"/>
    <w:rsid w:val="00D345DE"/>
    <w:rsid w:val="00D44A23"/>
    <w:rsid w:val="00D52D76"/>
    <w:rsid w:val="00D5321D"/>
    <w:rsid w:val="00D54B33"/>
    <w:rsid w:val="00D55069"/>
    <w:rsid w:val="00D55B0D"/>
    <w:rsid w:val="00D55C0F"/>
    <w:rsid w:val="00D56339"/>
    <w:rsid w:val="00D71FC4"/>
    <w:rsid w:val="00D73E4A"/>
    <w:rsid w:val="00D77F15"/>
    <w:rsid w:val="00D80DE6"/>
    <w:rsid w:val="00D9312A"/>
    <w:rsid w:val="00D955C9"/>
    <w:rsid w:val="00DA3786"/>
    <w:rsid w:val="00DB7F5E"/>
    <w:rsid w:val="00DC0B37"/>
    <w:rsid w:val="00DC4DA3"/>
    <w:rsid w:val="00DC52EA"/>
    <w:rsid w:val="00DC56DB"/>
    <w:rsid w:val="00DC5E86"/>
    <w:rsid w:val="00DD03D2"/>
    <w:rsid w:val="00DD085C"/>
    <w:rsid w:val="00DD3AA6"/>
    <w:rsid w:val="00DE0429"/>
    <w:rsid w:val="00DE0FF2"/>
    <w:rsid w:val="00DE7A41"/>
    <w:rsid w:val="00DE7B57"/>
    <w:rsid w:val="00DF0D3D"/>
    <w:rsid w:val="00E01040"/>
    <w:rsid w:val="00E065E1"/>
    <w:rsid w:val="00E15231"/>
    <w:rsid w:val="00E16E2F"/>
    <w:rsid w:val="00E22D3B"/>
    <w:rsid w:val="00E26324"/>
    <w:rsid w:val="00E3415B"/>
    <w:rsid w:val="00E41C0B"/>
    <w:rsid w:val="00E42599"/>
    <w:rsid w:val="00E4416E"/>
    <w:rsid w:val="00E45BBF"/>
    <w:rsid w:val="00E50701"/>
    <w:rsid w:val="00E51DD6"/>
    <w:rsid w:val="00E548FC"/>
    <w:rsid w:val="00E54B7E"/>
    <w:rsid w:val="00E67EB6"/>
    <w:rsid w:val="00E764C9"/>
    <w:rsid w:val="00E901BB"/>
    <w:rsid w:val="00E952D6"/>
    <w:rsid w:val="00EA6406"/>
    <w:rsid w:val="00EA66E6"/>
    <w:rsid w:val="00EA742C"/>
    <w:rsid w:val="00EB7AB5"/>
    <w:rsid w:val="00EE3D0F"/>
    <w:rsid w:val="00EE631C"/>
    <w:rsid w:val="00EE6D21"/>
    <w:rsid w:val="00EF063D"/>
    <w:rsid w:val="00F00661"/>
    <w:rsid w:val="00F10492"/>
    <w:rsid w:val="00F11A71"/>
    <w:rsid w:val="00F15D7C"/>
    <w:rsid w:val="00F169D9"/>
    <w:rsid w:val="00F21049"/>
    <w:rsid w:val="00F24233"/>
    <w:rsid w:val="00F25799"/>
    <w:rsid w:val="00F27407"/>
    <w:rsid w:val="00F33E37"/>
    <w:rsid w:val="00F35B0C"/>
    <w:rsid w:val="00F42D10"/>
    <w:rsid w:val="00F4383D"/>
    <w:rsid w:val="00F4438E"/>
    <w:rsid w:val="00F45618"/>
    <w:rsid w:val="00F57F0F"/>
    <w:rsid w:val="00F61396"/>
    <w:rsid w:val="00F67EA3"/>
    <w:rsid w:val="00F7211E"/>
    <w:rsid w:val="00F726C2"/>
    <w:rsid w:val="00F74E06"/>
    <w:rsid w:val="00F85815"/>
    <w:rsid w:val="00F85F9A"/>
    <w:rsid w:val="00F87D8C"/>
    <w:rsid w:val="00F87EE3"/>
    <w:rsid w:val="00F9179D"/>
    <w:rsid w:val="00F97FCE"/>
    <w:rsid w:val="00FA0E9D"/>
    <w:rsid w:val="00FA2762"/>
    <w:rsid w:val="00FB75EB"/>
    <w:rsid w:val="00FC1DAC"/>
    <w:rsid w:val="00FC63AD"/>
    <w:rsid w:val="00FC689E"/>
    <w:rsid w:val="00FD545C"/>
    <w:rsid w:val="00FD7CDD"/>
    <w:rsid w:val="00FE3DF9"/>
    <w:rsid w:val="00FE6955"/>
    <w:rsid w:val="00FE6C40"/>
    <w:rsid w:val="00FF03EF"/>
    <w:rsid w:val="00FF5995"/>
    <w:rsid w:val="00FF65E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511"/>
  <w15:docId w15:val="{776A7EEF-AF2B-46E1-A783-384A9303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E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83C37"/>
    <w:rPr>
      <w:rFonts w:ascii="Tahoma" w:hAnsi="Tahoma" w:cs="Tahoma"/>
      <w:sz w:val="16"/>
      <w:szCs w:val="16"/>
    </w:rPr>
  </w:style>
  <w:style w:type="character" w:customStyle="1" w:styleId="TekstbaloniaChar">
    <w:name w:val="Tekst balončića Char"/>
    <w:basedOn w:val="Zadanifontodlomka"/>
    <w:link w:val="Tekstbalonia"/>
    <w:uiPriority w:val="99"/>
    <w:semiHidden/>
    <w:rsid w:val="00983C37"/>
    <w:rPr>
      <w:rFonts w:ascii="Tahoma" w:hAnsi="Tahoma" w:cs="Tahoma"/>
      <w:sz w:val="16"/>
      <w:szCs w:val="16"/>
    </w:rPr>
  </w:style>
  <w:style w:type="paragraph" w:styleId="Zaglavlje">
    <w:name w:val="header"/>
    <w:basedOn w:val="Normal"/>
    <w:link w:val="ZaglavljeChar"/>
    <w:uiPriority w:val="99"/>
    <w:unhideWhenUsed/>
    <w:rsid w:val="00DB7F5E"/>
    <w:pPr>
      <w:tabs>
        <w:tab w:val="center" w:pos="4536"/>
        <w:tab w:val="right" w:pos="9072"/>
      </w:tabs>
    </w:pPr>
  </w:style>
  <w:style w:type="character" w:customStyle="1" w:styleId="ZaglavljeChar">
    <w:name w:val="Zaglavlje Char"/>
    <w:basedOn w:val="Zadanifontodlomka"/>
    <w:link w:val="Zaglavlje"/>
    <w:uiPriority w:val="99"/>
    <w:rsid w:val="00DB7F5E"/>
  </w:style>
  <w:style w:type="paragraph" w:styleId="Podnoje">
    <w:name w:val="footer"/>
    <w:basedOn w:val="Normal"/>
    <w:link w:val="PodnojeChar"/>
    <w:uiPriority w:val="99"/>
    <w:unhideWhenUsed/>
    <w:rsid w:val="00DB7F5E"/>
    <w:pPr>
      <w:tabs>
        <w:tab w:val="center" w:pos="4536"/>
        <w:tab w:val="right" w:pos="9072"/>
      </w:tabs>
    </w:pPr>
  </w:style>
  <w:style w:type="character" w:customStyle="1" w:styleId="PodnojeChar">
    <w:name w:val="Podnožje Char"/>
    <w:basedOn w:val="Zadanifontodlomka"/>
    <w:link w:val="Podnoje"/>
    <w:uiPriority w:val="99"/>
    <w:rsid w:val="00DB7F5E"/>
  </w:style>
  <w:style w:type="paragraph" w:styleId="Odlomakpopisa">
    <w:name w:val="List Paragraph"/>
    <w:basedOn w:val="Normal"/>
    <w:uiPriority w:val="34"/>
    <w:qFormat/>
    <w:rsid w:val="0022607B"/>
    <w:pPr>
      <w:ind w:left="720"/>
      <w:contextualSpacing/>
    </w:pPr>
  </w:style>
  <w:style w:type="paragraph" w:customStyle="1" w:styleId="Default">
    <w:name w:val="Default"/>
    <w:rsid w:val="0048758D"/>
    <w:pPr>
      <w:autoSpaceDE w:val="0"/>
      <w:autoSpaceDN w:val="0"/>
      <w:adjustRightInd w:val="0"/>
      <w:ind w:firstLine="0"/>
      <w:jc w:val="left"/>
    </w:pPr>
    <w:rPr>
      <w:rFonts w:ascii="Times New Roman" w:hAnsi="Times New Roman" w:cs="Times New Roman"/>
      <w:color w:val="000000"/>
      <w:sz w:val="24"/>
      <w:szCs w:val="24"/>
    </w:rPr>
  </w:style>
  <w:style w:type="paragraph" w:styleId="Bezproreda">
    <w:name w:val="No Spacing"/>
    <w:link w:val="BezproredaChar"/>
    <w:uiPriority w:val="1"/>
    <w:qFormat/>
    <w:rsid w:val="00B72929"/>
    <w:pPr>
      <w:ind w:firstLine="0"/>
      <w:jc w:val="left"/>
    </w:pPr>
    <w:rPr>
      <w:rFonts w:ascii="Calibri" w:eastAsia="Times New Roman" w:hAnsi="Calibri" w:cs="Times New Roman"/>
    </w:rPr>
  </w:style>
  <w:style w:type="character" w:customStyle="1" w:styleId="BezproredaChar">
    <w:name w:val="Bez proreda Char"/>
    <w:link w:val="Bezproreda"/>
    <w:uiPriority w:val="1"/>
    <w:locked/>
    <w:rsid w:val="00B7292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0709">
      <w:bodyDiv w:val="1"/>
      <w:marLeft w:val="0"/>
      <w:marRight w:val="0"/>
      <w:marTop w:val="0"/>
      <w:marBottom w:val="0"/>
      <w:divBdr>
        <w:top w:val="none" w:sz="0" w:space="0" w:color="auto"/>
        <w:left w:val="none" w:sz="0" w:space="0" w:color="auto"/>
        <w:bottom w:val="none" w:sz="0" w:space="0" w:color="auto"/>
        <w:right w:val="none" w:sz="0" w:space="0" w:color="auto"/>
      </w:divBdr>
    </w:div>
    <w:div w:id="8793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8B4A-8C7E-439C-BD70-AB58A98D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2508</Words>
  <Characters>14297</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Procelnik Opcina Stitar</cp:lastModifiedBy>
  <cp:revision>6</cp:revision>
  <cp:lastPrinted>2026-06-01T10:46:00Z</cp:lastPrinted>
  <dcterms:created xsi:type="dcterms:W3CDTF">2026-06-18T11:51:00Z</dcterms:created>
  <dcterms:modified xsi:type="dcterms:W3CDTF">2026-06-23T09:18:00Z</dcterms:modified>
</cp:coreProperties>
</file>