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0" w:type="auto"/>
        <w:tblInd w:w="0" w:type="dxa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28"/>
        <w:gridCol w:w="7560"/>
      </w:tblGrid>
      <w:tr w14:paraId="15E28DC2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9" w:hRule="atLeast"/>
        </w:trPr>
        <w:tc>
          <w:tcPr>
            <w:tcW w:w="1728" w:type="dxa"/>
            <w:vMerge w:val="restart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16391E7B">
            <w:pPr>
              <w:rPr>
                <w:color w:val="3366FF"/>
                <w:lang w:eastAsia="hr-HR"/>
              </w:rPr>
            </w:pPr>
            <w:r>
              <w:rPr>
                <w:color w:val="3366FF"/>
              </w:rPr>
              <w:drawing>
                <wp:inline distT="0" distB="0" distL="0" distR="0">
                  <wp:extent cx="800100" cy="800100"/>
                  <wp:effectExtent l="0" t="0" r="0" b="0"/>
                  <wp:docPr id="1683764000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3764000" name="Slika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01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</w:tcPr>
          <w:p w14:paraId="285311E7">
            <w:pPr>
              <w:rPr>
                <w:rFonts w:ascii="Arial" w:hAnsi="Arial" w:cs="Arial"/>
                <w:b/>
                <w:bCs/>
                <w:color w:val="3366FF"/>
                <w:sz w:val="28"/>
                <w:lang w:eastAsia="hr-HR"/>
              </w:rPr>
            </w:pPr>
            <w:r>
              <w:rPr>
                <w:rFonts w:ascii="Arial" w:hAnsi="Arial" w:cs="Arial"/>
                <w:b/>
                <w:bCs/>
                <w:color w:val="3366FF"/>
                <w:sz w:val="28"/>
              </w:rPr>
              <w:t xml:space="preserve">VETERINARSKA STANICA d.o.o.                 </w:t>
            </w:r>
          </w:p>
        </w:tc>
      </w:tr>
      <w:tr w14:paraId="43B3D524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2F64FFDA">
            <w:pPr>
              <w:rPr>
                <w:color w:val="3366FF"/>
                <w:lang w:eastAsia="hr-HR"/>
              </w:rPr>
            </w:pP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</w:tcPr>
          <w:p w14:paraId="50B826C3">
            <w:pPr>
              <w:rPr>
                <w:rFonts w:ascii="Arial" w:hAnsi="Arial" w:cs="Arial"/>
                <w:color w:val="3366FF"/>
                <w:sz w:val="20"/>
                <w:lang w:eastAsia="hr-HR"/>
              </w:rPr>
            </w:pPr>
            <w:r>
              <w:rPr>
                <w:rFonts w:ascii="Arial" w:hAnsi="Arial" w:cs="Arial"/>
                <w:color w:val="3366FF"/>
                <w:sz w:val="20"/>
              </w:rPr>
              <w:t xml:space="preserve">32 100 VINKOVCI, J. Kozarca 26                                                 </w:t>
            </w:r>
          </w:p>
        </w:tc>
      </w:tr>
      <w:tr w14:paraId="0BBA4FC7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5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650498CC">
            <w:pPr>
              <w:rPr>
                <w:color w:val="3366FF"/>
                <w:lang w:eastAsia="hr-HR"/>
              </w:rPr>
            </w:pPr>
          </w:p>
        </w:tc>
        <w:tc>
          <w:tcPr>
            <w:tcW w:w="7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66B853">
            <w:pPr>
              <w:rPr>
                <w:rFonts w:ascii="Arial" w:hAnsi="Arial" w:cs="Arial"/>
                <w:color w:val="3366FF"/>
                <w:sz w:val="20"/>
                <w:lang w:eastAsia="hr-HR"/>
              </w:rPr>
            </w:pPr>
            <w:r>
              <w:rPr>
                <w:rFonts w:ascii="Arial" w:hAnsi="Arial" w:cs="Arial"/>
                <w:color w:val="3366FF"/>
                <w:sz w:val="20"/>
              </w:rPr>
              <w:t>MB 3300609; OIB 66738387273</w:t>
            </w:r>
          </w:p>
        </w:tc>
      </w:tr>
      <w:tr w14:paraId="2368953C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1" w:hRule="atLeast"/>
        </w:trPr>
        <w:tc>
          <w:tcPr>
            <w:tcW w:w="0" w:type="auto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5933015">
            <w:pPr>
              <w:rPr>
                <w:color w:val="3366FF"/>
                <w:lang w:eastAsia="hr-HR"/>
              </w:rPr>
            </w:pPr>
          </w:p>
        </w:tc>
        <w:tc>
          <w:tcPr>
            <w:tcW w:w="7560" w:type="dxa"/>
            <w:tcBorders>
              <w:top w:val="nil"/>
              <w:left w:val="nil"/>
              <w:bottom w:val="single" w:color="auto" w:sz="4" w:space="0"/>
              <w:right w:val="nil"/>
            </w:tcBorders>
          </w:tcPr>
          <w:p w14:paraId="7AA83E3D">
            <w:pPr>
              <w:rPr>
                <w:rFonts w:ascii="Arial" w:hAnsi="Arial" w:cs="Arial"/>
                <w:color w:val="3366FF"/>
                <w:sz w:val="20"/>
                <w:lang w:eastAsia="hr-HR"/>
              </w:rPr>
            </w:pPr>
            <w:r>
              <w:rPr>
                <w:rFonts w:ascii="Arial" w:hAnsi="Arial" w:cs="Arial"/>
                <w:color w:val="3366FF"/>
                <w:sz w:val="20"/>
              </w:rPr>
              <w:t>Tel. centrala 032/331 544; fax 032/331 743</w:t>
            </w:r>
          </w:p>
        </w:tc>
      </w:tr>
    </w:tbl>
    <w:p w14:paraId="7E31E800">
      <w:pPr>
        <w:rPr>
          <w:color w:val="3366FF"/>
          <w:lang w:eastAsia="hr-HR"/>
        </w:rPr>
      </w:pPr>
    </w:p>
    <w:p w14:paraId="5B9E3398">
      <w:r>
        <w:t xml:space="preserve">Vinkovci, </w:t>
      </w:r>
      <w:r>
        <w:rPr>
          <w:rFonts w:hint="default"/>
          <w:lang w:val="hr-HR"/>
        </w:rPr>
        <w:t>09.10.2026</w:t>
      </w:r>
      <w:r>
        <w:t>.</w:t>
      </w:r>
    </w:p>
    <w:p w14:paraId="0D91E1C6"/>
    <w:p w14:paraId="308F1CDB"/>
    <w:p w14:paraId="6D691DDF">
      <w:pPr>
        <w:shd w:val="clear" w:color="auto" w:fill="FFFFFF"/>
        <w:wordWrap w:val="0"/>
        <w:jc w:val="right"/>
        <w:rPr>
          <w:rFonts w:hint="default" w:eastAsia="SimSun"/>
          <w:color w:val="222222"/>
          <w:shd w:val="clear" w:color="auto" w:fill="FFFFFF"/>
          <w:lang w:val="hr-HR" w:eastAsia="zh-CN" w:bidi="ar"/>
        </w:rPr>
      </w:pPr>
      <w:r>
        <w:rPr>
          <w:color w:val="222222"/>
        </w:rPr>
        <w:t>OPĆINA</w:t>
      </w:r>
      <w:r>
        <w:rPr>
          <w:rFonts w:hint="default"/>
          <w:color w:val="222222"/>
          <w:lang w:val="hr-HR"/>
        </w:rPr>
        <w:t xml:space="preserve"> </w:t>
      </w:r>
      <w:r>
        <w:rPr>
          <w:color w:val="222222"/>
          <w:lang w:val="hr-HR"/>
        </w:rPr>
        <w:t>Š</w:t>
      </w:r>
      <w:r>
        <w:rPr>
          <w:rFonts w:hint="default"/>
          <w:color w:val="222222"/>
          <w:lang w:val="hr-HR"/>
        </w:rPr>
        <w:t>TITAR</w:t>
      </w:r>
    </w:p>
    <w:p w14:paraId="076924C5">
      <w:pPr>
        <w:shd w:val="clear" w:color="auto" w:fill="FFFFFF"/>
        <w:jc w:val="right"/>
        <w:rPr>
          <w:rFonts w:eastAsia="SimSun"/>
          <w:color w:val="222222"/>
          <w:shd w:val="clear" w:color="auto" w:fill="FFFFFF"/>
          <w:lang w:val="en-US" w:eastAsia="zh-CN" w:bidi="ar"/>
        </w:rPr>
      </w:pPr>
    </w:p>
    <w:p w14:paraId="74ABEAEC">
      <w:pPr>
        <w:shd w:val="clear" w:color="auto" w:fill="FFFFFF"/>
        <w:jc w:val="center"/>
        <w:rPr>
          <w:color w:val="222222"/>
        </w:rPr>
      </w:pPr>
    </w:p>
    <w:p w14:paraId="181EA765">
      <w:pPr>
        <w:pStyle w:val="2"/>
        <w:rPr>
          <w:rFonts w:hint="default"/>
          <w:lang w:val="hr-HR"/>
        </w:rPr>
      </w:pPr>
      <w:r>
        <w:t xml:space="preserve">Predmet: PLAN DERATIZACIJE NA PODRUČJU OPĆINE </w:t>
      </w:r>
      <w:r>
        <w:rPr>
          <w:lang w:val="hr-HR"/>
        </w:rPr>
        <w:t>Š</w:t>
      </w:r>
      <w:r>
        <w:rPr>
          <w:rFonts w:hint="default"/>
          <w:lang w:val="hr-HR"/>
        </w:rPr>
        <w:t>TITAR</w:t>
      </w:r>
    </w:p>
    <w:p w14:paraId="6B08952C"/>
    <w:p w14:paraId="60642784">
      <w:pPr>
        <w:tabs>
          <w:tab w:val="left" w:pos="7200"/>
        </w:tabs>
        <w:rPr>
          <w:u w:val="single"/>
        </w:rPr>
      </w:pPr>
    </w:p>
    <w:p w14:paraId="518C332D">
      <w:pPr>
        <w:tabs>
          <w:tab w:val="left" w:pos="7200"/>
        </w:tabs>
        <w:rPr>
          <w:rFonts w:hint="default"/>
          <w:lang w:val="hr-HR"/>
        </w:rPr>
      </w:pPr>
      <w:r>
        <w:t xml:space="preserve">Veterinarska stanica d.o.o. Vinkovci provesti će preventivnu </w:t>
      </w:r>
      <w:r>
        <w:rPr>
          <w:rFonts w:hint="default"/>
          <w:lang w:val="hr-HR"/>
        </w:rPr>
        <w:t>jesensku</w:t>
      </w:r>
      <w:r>
        <w:t xml:space="preserve"> deratizaciju na području Općine </w:t>
      </w:r>
      <w:r>
        <w:rPr>
          <w:lang w:val="hr-HR"/>
        </w:rPr>
        <w:t>Š</w:t>
      </w:r>
      <w:r>
        <w:rPr>
          <w:rFonts w:hint="default"/>
          <w:lang w:val="hr-HR"/>
        </w:rPr>
        <w:t xml:space="preserve">titar </w:t>
      </w:r>
      <w:bookmarkStart w:id="0" w:name="_GoBack"/>
      <w:bookmarkEnd w:id="0"/>
      <w:r>
        <w:t xml:space="preserve">od </w:t>
      </w:r>
      <w:r>
        <w:rPr>
          <w:rFonts w:hint="default"/>
          <w:lang w:val="hr-HR"/>
        </w:rPr>
        <w:t xml:space="preserve">12. listopada </w:t>
      </w:r>
      <w:r>
        <w:t xml:space="preserve"> do </w:t>
      </w:r>
      <w:r>
        <w:rPr>
          <w:rFonts w:hint="default"/>
          <w:lang w:val="hr-HR"/>
        </w:rPr>
        <w:t>13. listopada</w:t>
      </w:r>
      <w:r>
        <w:t xml:space="preserve"> 202</w:t>
      </w:r>
      <w:r>
        <w:rPr>
          <w:rFonts w:hint="default"/>
          <w:lang w:val="hr-HR"/>
        </w:rPr>
        <w:t>6.</w:t>
      </w:r>
      <w:r>
        <w:t xml:space="preserve"> godine.</w:t>
      </w:r>
      <w:r>
        <w:rPr>
          <w:rFonts w:hint="default"/>
          <w:lang w:val="hr-HR"/>
        </w:rPr>
        <w:t xml:space="preserve"> </w:t>
      </w:r>
    </w:p>
    <w:p w14:paraId="3E22441E">
      <w:pPr>
        <w:tabs>
          <w:tab w:val="left" w:pos="7200"/>
        </w:tabs>
      </w:pPr>
      <w:r>
        <w:rPr>
          <w:rFonts w:hint="default"/>
          <w:lang w:val="hr-HR"/>
        </w:rPr>
        <w:t xml:space="preserve">                                 </w:t>
      </w:r>
    </w:p>
    <w:p w14:paraId="33CD49D2">
      <w:pPr>
        <w:tabs>
          <w:tab w:val="left" w:pos="7200"/>
        </w:tabs>
      </w:pPr>
      <w:r>
        <w:rPr>
          <w:rFonts w:hint="default"/>
          <w:lang w:val="hr-HR"/>
        </w:rPr>
        <w:t>D</w:t>
      </w:r>
      <w:r>
        <w:t>eratizacija će se prov</w:t>
      </w:r>
      <w:r>
        <w:rPr>
          <w:rFonts w:hint="default"/>
          <w:lang w:val="hr-HR"/>
        </w:rPr>
        <w:t>oditi</w:t>
      </w:r>
      <w:r>
        <w:t xml:space="preserve"> tvornički proizvedenim biocidnim pripravkom</w:t>
      </w:r>
      <w:r>
        <w:rPr>
          <w:rFonts w:hint="default"/>
          <w:lang w:val="hr-HR"/>
        </w:rPr>
        <w:t xml:space="preserve"> koji ima dozvolu za korištenje u Republici Hrvatskoj, Brodilon mamac ( aktivna tvar: </w:t>
      </w:r>
      <w:r>
        <w:t>bromadiolon (0,005%), denatonium benzoat (0,001%)</w:t>
      </w:r>
      <w:r>
        <w:rPr>
          <w:rFonts w:hint="default"/>
          <w:lang w:val="hr-HR"/>
        </w:rPr>
        <w:t xml:space="preserve"> ). </w:t>
      </w:r>
    </w:p>
    <w:p w14:paraId="73B123FE">
      <w:pPr>
        <w:tabs>
          <w:tab w:val="left" w:pos="7200"/>
        </w:tabs>
        <w:rPr>
          <w:rFonts w:hint="default"/>
          <w:lang w:val="hr-HR"/>
        </w:rPr>
      </w:pPr>
      <w:r>
        <w:rPr>
          <w:rFonts w:hint="default"/>
          <w:lang w:val="hr-HR"/>
        </w:rPr>
        <w:t>Svi d</w:t>
      </w:r>
      <w:r>
        <w:t xml:space="preserve">jelatnici koji će sudjelovati u </w:t>
      </w:r>
      <w:r>
        <w:rPr>
          <w:rFonts w:hint="default"/>
          <w:lang w:val="hr-HR"/>
        </w:rPr>
        <w:t>provođenju deratizacije</w:t>
      </w:r>
      <w:r>
        <w:t xml:space="preserve"> su završili tečaj iz toksiko</w:t>
      </w:r>
      <w:r>
        <w:rPr>
          <w:rFonts w:hint="default"/>
          <w:lang w:val="hr-HR"/>
        </w:rPr>
        <w:t>lo</w:t>
      </w:r>
      <w:r>
        <w:t>gij</w:t>
      </w:r>
      <w:r>
        <w:rPr>
          <w:rFonts w:hint="default"/>
          <w:lang w:val="hr-HR"/>
        </w:rPr>
        <w:t>e i imaju dugogodišnje iskustvo u provođenju iste.</w:t>
      </w:r>
    </w:p>
    <w:p w14:paraId="79E81618">
      <w:pPr>
        <w:tabs>
          <w:tab w:val="left" w:pos="7200"/>
        </w:tabs>
        <w:rPr>
          <w:rFonts w:hint="default"/>
          <w:lang w:val="hr-HR"/>
        </w:rPr>
      </w:pPr>
    </w:p>
    <w:p w14:paraId="0FD443F1">
      <w:pPr>
        <w:pStyle w:val="5"/>
      </w:pPr>
    </w:p>
    <w:p w14:paraId="5D3F2361">
      <w:pPr>
        <w:pStyle w:val="5"/>
      </w:pPr>
      <w:r>
        <w:t>S poštovanjem,</w:t>
      </w:r>
    </w:p>
    <w:p w14:paraId="78238025">
      <w:pPr>
        <w:pStyle w:val="5"/>
      </w:pPr>
    </w:p>
    <w:p w14:paraId="04F80F2B">
      <w:pPr>
        <w:pStyle w:val="5"/>
        <w:jc w:val="right"/>
      </w:pPr>
      <w:r>
        <w:t>Veterinarska stanica d.o.o. Vinkovci</w:t>
      </w:r>
    </w:p>
    <w:p w14:paraId="3B6AA4AF">
      <w:pPr>
        <w:pStyle w:val="5"/>
        <w:jc w:val="right"/>
      </w:pPr>
      <w:r>
        <w:t>DDD služba</w:t>
      </w:r>
    </w:p>
    <w:p w14:paraId="053CB308">
      <w:pPr>
        <w:pStyle w:val="5"/>
        <w:wordWrap w:val="0"/>
        <w:jc w:val="right"/>
        <w:rPr>
          <w:rFonts w:hint="default"/>
          <w:lang w:val="hr-HR"/>
        </w:rPr>
      </w:pPr>
      <w:r>
        <w:rPr>
          <w:rFonts w:hint="default"/>
          <w:lang w:val="hr-HR"/>
        </w:rPr>
        <w:t>Doroteja Prica,mag.sanit.ing.</w:t>
      </w:r>
    </w:p>
    <w:p w14:paraId="04ACEB23">
      <w:pPr>
        <w:pStyle w:val="5"/>
        <w:jc w:val="right"/>
      </w:pPr>
      <w:r>
        <w:t>Tel: 032/339-192</w:t>
      </w:r>
    </w:p>
    <w:p w14:paraId="78C55E26">
      <w:pPr>
        <w:pStyle w:val="5"/>
        <w:jc w:val="right"/>
      </w:pPr>
      <w:r>
        <w:t>Mob: 099/345-9624</w:t>
      </w:r>
    </w:p>
    <w:p w14:paraId="46B9E019">
      <w:pPr>
        <w:pStyle w:val="5"/>
        <w:jc w:val="right"/>
        <w:rPr>
          <w:lang w:eastAsia="hr-HR"/>
        </w:rPr>
      </w:pPr>
      <w:r>
        <w:t>e-mail: vet.st.vk.ddd@gmail.com</w:t>
      </w:r>
    </w:p>
    <w:p w14:paraId="6ACA4789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7E9"/>
    <w:rsid w:val="000055A9"/>
    <w:rsid w:val="00291F27"/>
    <w:rsid w:val="004652C0"/>
    <w:rsid w:val="004925BF"/>
    <w:rsid w:val="00BD3E2D"/>
    <w:rsid w:val="00CC3360"/>
    <w:rsid w:val="00CD57E9"/>
    <w:rsid w:val="0867487E"/>
    <w:rsid w:val="0908571A"/>
    <w:rsid w:val="0C442823"/>
    <w:rsid w:val="0D6C1628"/>
    <w:rsid w:val="0F1E4E65"/>
    <w:rsid w:val="145D214C"/>
    <w:rsid w:val="25771DE4"/>
    <w:rsid w:val="2E9325A1"/>
    <w:rsid w:val="300E4CFC"/>
    <w:rsid w:val="3A291D6F"/>
    <w:rsid w:val="41D96592"/>
    <w:rsid w:val="661D3269"/>
    <w:rsid w:val="7D251C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hr-HR" w:eastAsia="en-US" w:bidi="ar-SA"/>
      <w14:ligatures w14:val="none"/>
    </w:rPr>
  </w:style>
  <w:style w:type="paragraph" w:styleId="2">
    <w:name w:val="heading 1"/>
    <w:basedOn w:val="1"/>
    <w:next w:val="1"/>
    <w:link w:val="6"/>
    <w:qFormat/>
    <w:uiPriority w:val="0"/>
    <w:pPr>
      <w:keepNext/>
      <w:tabs>
        <w:tab w:val="left" w:pos="7200"/>
      </w:tabs>
      <w:outlineLvl w:val="0"/>
    </w:pPr>
    <w:rPr>
      <w:u w:val="single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link w:val="7"/>
    <w:semiHidden/>
    <w:unhideWhenUsed/>
    <w:qFormat/>
    <w:uiPriority w:val="0"/>
    <w:pPr>
      <w:jc w:val="both"/>
    </w:pPr>
  </w:style>
  <w:style w:type="character" w:customStyle="1" w:styleId="6">
    <w:name w:val="Naslov 1 Char"/>
    <w:basedOn w:val="3"/>
    <w:link w:val="2"/>
    <w:qFormat/>
    <w:uiPriority w:val="0"/>
    <w:rPr>
      <w:rFonts w:ascii="Times New Roman" w:hAnsi="Times New Roman" w:eastAsia="Times New Roman" w:cs="Times New Roman"/>
      <w:kern w:val="0"/>
      <w:sz w:val="24"/>
      <w:szCs w:val="24"/>
      <w:u w:val="single"/>
      <w14:ligatures w14:val="none"/>
    </w:rPr>
  </w:style>
  <w:style w:type="character" w:customStyle="1" w:styleId="7">
    <w:name w:val="Tijelo teksta Char"/>
    <w:basedOn w:val="3"/>
    <w:link w:val="5"/>
    <w:semiHidden/>
    <w:qFormat/>
    <w:uiPriority w:val="0"/>
    <w:rPr>
      <w:rFonts w:ascii="Times New Roman" w:hAnsi="Times New Roman" w:eastAsia="Times New Roman" w:cs="Times New Roman"/>
      <w:kern w:val="0"/>
      <w:sz w:val="24"/>
      <w:szCs w:val="24"/>
      <w14:ligatures w14:val="none"/>
    </w:rPr>
  </w:style>
  <w:style w:type="paragraph" w:styleId="8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136</Words>
  <Characters>918</Characters>
  <Lines>8</Lines>
  <Paragraphs>2</Paragraphs>
  <TotalTime>43</TotalTime>
  <ScaleCrop>false</ScaleCrop>
  <LinksUpToDate>false</LinksUpToDate>
  <CharactersWithSpaces>1135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2024-09-06T07:07:00Z</dcterms:created>
  <dc:creator>Korisnik</dc:creator>
  <cp:lastModifiedBy>Ana Kovačev</cp:lastModifiedBy>
  <dcterms:modified xsi:type="dcterms:W3CDTF">2026-10-09T09:44:53Z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9C3A1AD15FBB4E5FBD0FB35CC7770722_12</vt:lpwstr>
  </property>
  <property fmtid="{D5CDD505-2E9C-101B-9397-08002B2CF9AE}" pid="4" name="KSOTemplateDocerSaveRecord">
    <vt:lpwstr>eyJoZGlkIjoiYzdiNDRhNDc5YjcwNzAyOWQ3ODc0ZTRiZThjYWJjOWYiLCJ1c2VySWQiOiIxMDA1MDc0Mzg2NDEyNSJ9</vt:lpwstr>
  </property>
</Properties>
</file>